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5FE0" w14:textId="518C6F85" w:rsidR="006D58FD" w:rsidRDefault="00F2703A" w:rsidP="008A210E">
      <w:pPr>
        <w:spacing w:line="440" w:lineRule="exact"/>
        <w:jc w:val="center"/>
        <w:rPr>
          <w:rFonts w:ascii="ＤＨＰ平成ゴシックW5" w:eastAsia="ＤＨＰ平成ゴシックW5" w:hAnsi="ＤＨＰ平成ゴシックW5"/>
          <w:sz w:val="28"/>
          <w:szCs w:val="28"/>
        </w:rPr>
      </w:pPr>
      <w:r>
        <w:rPr>
          <w:rFonts w:ascii="ＤＨＰ平成ゴシックW5" w:eastAsia="ＤＨＰ平成ゴシックW5" w:hAnsi="ＤＨＰ平成ゴシックW5"/>
          <w:noProof/>
          <w:sz w:val="28"/>
          <w:szCs w:val="28"/>
        </w:rPr>
        <mc:AlternateContent>
          <mc:Choice Requires="wps">
            <w:drawing>
              <wp:anchor distT="0" distB="0" distL="114300" distR="114300" simplePos="0" relativeHeight="251666432" behindDoc="0" locked="0" layoutInCell="1" allowOverlap="1" wp14:anchorId="37A6744F" wp14:editId="5CEDCB25">
                <wp:simplePos x="0" y="0"/>
                <wp:positionH relativeFrom="column">
                  <wp:posOffset>128905</wp:posOffset>
                </wp:positionH>
                <wp:positionV relativeFrom="paragraph">
                  <wp:posOffset>-415290</wp:posOffset>
                </wp:positionV>
                <wp:extent cx="2066925" cy="615315"/>
                <wp:effectExtent l="13335" t="6350" r="339090" b="207010"/>
                <wp:wrapNone/>
                <wp:docPr id="1366275274"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615315"/>
                        </a:xfrm>
                        <a:prstGeom prst="wedgeRoundRectCallout">
                          <a:avLst>
                            <a:gd name="adj1" fmla="val 66037"/>
                            <a:gd name="adj2" fmla="val 79722"/>
                            <a:gd name="adj3" fmla="val 16667"/>
                          </a:avLst>
                        </a:prstGeom>
                        <a:solidFill>
                          <a:srgbClr val="DEEAF6"/>
                        </a:solidFill>
                        <a:ln w="9525">
                          <a:solidFill>
                            <a:srgbClr val="000000"/>
                          </a:solidFill>
                          <a:miter lim="800000"/>
                          <a:headEnd/>
                          <a:tailEnd/>
                        </a:ln>
                      </wps:spPr>
                      <wps:txbx>
                        <w:txbxContent>
                          <w:p w14:paraId="0F0DA4EE" w14:textId="77777777" w:rsidR="00F2703A" w:rsidRDefault="00F2703A" w:rsidP="00F2703A">
                            <w:pPr>
                              <w:rPr>
                                <w:rFonts w:ascii="BIZ UDPゴシック" w:eastAsia="BIZ UDPゴシック" w:hAnsi="BIZ UDPゴシック"/>
                                <w:sz w:val="18"/>
                                <w:szCs w:val="18"/>
                              </w:rPr>
                            </w:pPr>
                            <w:r>
                              <w:rPr>
                                <w:rFonts w:ascii="BIZ UDPゴシック" w:eastAsia="BIZ UDPゴシック" w:hAnsi="BIZ UDPゴシック" w:hint="eastAsia"/>
                                <w:sz w:val="18"/>
                                <w:szCs w:val="18"/>
                              </w:rPr>
                              <w:t>文章中の</w:t>
                            </w:r>
                            <w:r w:rsidRPr="00BA4B95">
                              <w:rPr>
                                <w:rFonts w:ascii="BIZ UDPゴシック" w:eastAsia="BIZ UDPゴシック" w:hAnsi="BIZ UDPゴシック" w:hint="eastAsia"/>
                                <w:b/>
                                <w:bCs/>
                                <w:sz w:val="20"/>
                                <w:szCs w:val="20"/>
                              </w:rPr>
                              <w:t>（　　　　　）</w:t>
                            </w:r>
                            <w:r>
                              <w:rPr>
                                <w:rFonts w:ascii="BIZ UDPゴシック" w:eastAsia="BIZ UDPゴシック" w:hAnsi="BIZ UDPゴシック" w:hint="eastAsia"/>
                                <w:sz w:val="18"/>
                                <w:szCs w:val="18"/>
                              </w:rPr>
                              <w:t>内には自社の部署名等を記入してください</w:t>
                            </w:r>
                          </w:p>
                          <w:p w14:paraId="197CF217" w14:textId="77777777" w:rsidR="00F2703A" w:rsidRPr="00D869F7" w:rsidRDefault="00F2703A" w:rsidP="00F2703A">
                            <w:pPr>
                              <w:rPr>
                                <w:rFonts w:ascii="BIZ UDPゴシック" w:eastAsia="BIZ UDPゴシック" w:hAnsi="BIZ UDPゴシック"/>
                                <w:sz w:val="18"/>
                                <w:szCs w:val="18"/>
                              </w:rPr>
                            </w:pPr>
                          </w:p>
                          <w:p w14:paraId="69601599" w14:textId="77777777" w:rsidR="00F2703A" w:rsidRPr="00491111" w:rsidRDefault="00F2703A" w:rsidP="00F2703A">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674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10.15pt;margin-top:-32.7pt;width:162.75pt;height:4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" adj="25064,28020" fillcolor="#deeaf6">
                <v:textbox inset="5.85pt,.7pt,5.85pt,.7pt">
                  <w:txbxContent>
                    <w:p w14:paraId="0F0DA4EE" w14:textId="77777777" w:rsidR="00F2703A" w:rsidRDefault="00F2703A" w:rsidP="00F2703A">
                      <w:pPr>
                        <w:rPr>
                          <w:rFonts w:ascii="BIZ UDPゴシック" w:eastAsia="BIZ UDPゴシック" w:hAnsi="BIZ UDPゴシック"/>
                          <w:sz w:val="18"/>
                          <w:szCs w:val="18"/>
                        </w:rPr>
                      </w:pPr>
                      <w:r>
                        <w:rPr>
                          <w:rFonts w:ascii="BIZ UDPゴシック" w:eastAsia="BIZ UDPゴシック" w:hAnsi="BIZ UDPゴシック" w:hint="eastAsia"/>
                          <w:sz w:val="18"/>
                          <w:szCs w:val="18"/>
                        </w:rPr>
                        <w:t>文章中の</w:t>
                      </w:r>
                      <w:r w:rsidRPr="00BA4B95">
                        <w:rPr>
                          <w:rFonts w:ascii="BIZ UDPゴシック" w:eastAsia="BIZ UDPゴシック" w:hAnsi="BIZ UDPゴシック" w:hint="eastAsia"/>
                          <w:b/>
                          <w:bCs/>
                          <w:sz w:val="20"/>
                          <w:szCs w:val="20"/>
                        </w:rPr>
                        <w:t>（　　　　　）</w:t>
                      </w:r>
                      <w:r>
                        <w:rPr>
                          <w:rFonts w:ascii="BIZ UDPゴシック" w:eastAsia="BIZ UDPゴシック" w:hAnsi="BIZ UDPゴシック" w:hint="eastAsia"/>
                          <w:sz w:val="18"/>
                          <w:szCs w:val="18"/>
                        </w:rPr>
                        <w:t>内には自社の部署名等を記入してください</w:t>
                      </w:r>
                    </w:p>
                    <w:p w14:paraId="197CF217" w14:textId="77777777" w:rsidR="00F2703A" w:rsidRPr="00D869F7" w:rsidRDefault="00F2703A" w:rsidP="00F2703A">
                      <w:pPr>
                        <w:rPr>
                          <w:rFonts w:ascii="BIZ UDPゴシック" w:eastAsia="BIZ UDPゴシック" w:hAnsi="BIZ UDPゴシック"/>
                          <w:sz w:val="18"/>
                          <w:szCs w:val="18"/>
                        </w:rPr>
                      </w:pPr>
                    </w:p>
                    <w:p w14:paraId="69601599" w14:textId="77777777" w:rsidR="00F2703A" w:rsidRPr="00491111" w:rsidRDefault="00F2703A" w:rsidP="00F2703A">
                      <w:pPr>
                        <w:rPr>
                          <w:sz w:val="20"/>
                          <w:szCs w:val="20"/>
                        </w:rPr>
                      </w:pPr>
                    </w:p>
                  </w:txbxContent>
                </v:textbox>
              </v:shape>
            </w:pict>
          </mc:Fallback>
        </mc:AlternateContent>
      </w:r>
    </w:p>
    <w:p w14:paraId="7D1B76A9" w14:textId="2D5FDC1F" w:rsidR="008A210E" w:rsidRDefault="00FD4B3E" w:rsidP="008A210E">
      <w:pPr>
        <w:spacing w:line="440" w:lineRule="exact"/>
        <w:jc w:val="center"/>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60288" behindDoc="0" locked="0" layoutInCell="1" allowOverlap="1" wp14:anchorId="772B3BBF" wp14:editId="2932077C">
                <wp:simplePos x="0" y="0"/>
                <wp:positionH relativeFrom="margin">
                  <wp:posOffset>3475355</wp:posOffset>
                </wp:positionH>
                <wp:positionV relativeFrom="margin">
                  <wp:posOffset>-396875</wp:posOffset>
                </wp:positionV>
                <wp:extent cx="2702560" cy="396240"/>
                <wp:effectExtent l="0" t="0" r="21590" b="22860"/>
                <wp:wrapSquare wrapText="bothSides"/>
                <wp:docPr id="127583415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396240"/>
                        </a:xfrm>
                        <a:prstGeom prst="rect">
                          <a:avLst/>
                        </a:prstGeom>
                        <a:solidFill>
                          <a:srgbClr val="FFFFFF"/>
                        </a:solidFill>
                        <a:ln w="6350">
                          <a:solidFill>
                            <a:srgbClr val="000000"/>
                          </a:solidFill>
                          <a:miter lim="800000"/>
                          <a:headEnd/>
                          <a:tailEnd/>
                        </a:ln>
                      </wps:spPr>
                      <wps:txbx>
                        <w:txbxContent>
                          <w:p w14:paraId="0ECB8B48" w14:textId="77777777" w:rsidR="008A210E" w:rsidRDefault="008A210E" w:rsidP="008A210E">
                            <w:pPr>
                              <w:spacing w:line="260" w:lineRule="exact"/>
                              <w:rPr>
                                <w:rFonts w:ascii="ＭＳ 明朝" w:hAnsi="ＭＳ 明朝"/>
                              </w:rPr>
                            </w:pPr>
                            <w:r>
                              <w:rPr>
                                <w:rFonts w:ascii="ＭＳ 明朝" w:hAnsi="ＭＳ 明朝" w:hint="eastAsia"/>
                              </w:rPr>
                              <w:t>介護休業及び介護両立支援制度等</w:t>
                            </w:r>
                          </w:p>
                          <w:p w14:paraId="31AB0D6B" w14:textId="77777777" w:rsidR="008A210E" w:rsidRPr="00535459" w:rsidRDefault="008A210E" w:rsidP="008A210E">
                            <w:pPr>
                              <w:spacing w:line="260" w:lineRule="exact"/>
                              <w:jc w:val="center"/>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2B3BBF" id="_x0000_t202" coordsize="21600,21600" o:spt="202" path="m,l,21600r21600,l21600,xe">
                <v:stroke joinstyle="miter"/>
                <v:path gradientshapeok="t" o:connecttype="rect"/>
              </v:shapetype>
              <v:shape id="テキスト ボックス 3" o:spid="_x0000_s1027" type="#_x0000_t202" style="position:absolute;left:0;text-align:left;margin-left:273.65pt;margin-top:-31.25pt;width:212.8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" strokeweight=".5pt">
                <v:textbox inset=",.5mm">
                  <w:txbxContent>
                    <w:p w14:paraId="0ECB8B48" w14:textId="77777777" w:rsidR="008A210E" w:rsidRDefault="008A210E" w:rsidP="008A210E">
                      <w:pPr>
                        <w:spacing w:line="260" w:lineRule="exact"/>
                        <w:rPr>
                          <w:rFonts w:ascii="ＭＳ 明朝" w:hAnsi="ＭＳ 明朝"/>
                        </w:rPr>
                      </w:pPr>
                      <w:r>
                        <w:rPr>
                          <w:rFonts w:ascii="ＭＳ 明朝" w:hAnsi="ＭＳ 明朝" w:hint="eastAsia"/>
                        </w:rPr>
                        <w:t>介護休業及び介護両立支援制度等</w:t>
                      </w:r>
                    </w:p>
                    <w:p w14:paraId="31AB0D6B" w14:textId="77777777" w:rsidR="008A210E" w:rsidRPr="00535459" w:rsidRDefault="008A210E" w:rsidP="008A210E">
                      <w:pPr>
                        <w:spacing w:line="260" w:lineRule="exact"/>
                        <w:jc w:val="center"/>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v:textbox>
                <w10:wrap type="square" anchorx="margin" anchory="margin"/>
              </v:shape>
            </w:pict>
          </mc:Fallback>
        </mc:AlternateContent>
      </w:r>
      <w:r w:rsidR="008A210E">
        <w:rPr>
          <w:noProof/>
        </w:rPr>
        <mc:AlternateContent>
          <mc:Choice Requires="wps">
            <w:drawing>
              <wp:anchor distT="0" distB="0" distL="114300" distR="114300" simplePos="0" relativeHeight="251659264" behindDoc="0" locked="0" layoutInCell="1" allowOverlap="1" wp14:anchorId="7F18D834" wp14:editId="0EA1C73C">
                <wp:simplePos x="0" y="0"/>
                <wp:positionH relativeFrom="margin">
                  <wp:posOffset>1363980</wp:posOffset>
                </wp:positionH>
                <wp:positionV relativeFrom="paragraph">
                  <wp:posOffset>106680</wp:posOffset>
                </wp:positionV>
                <wp:extent cx="3509010" cy="362585"/>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62585"/>
                        </a:xfrm>
                        <a:prstGeom prst="rect">
                          <a:avLst/>
                        </a:prstGeom>
                        <a:solidFill>
                          <a:sysClr val="window" lastClr="FFFFFF"/>
                        </a:solidFill>
                        <a:ln w="6350">
                          <a:solidFill>
                            <a:prstClr val="black"/>
                          </a:solidFill>
                        </a:ln>
                      </wps:spPr>
                      <wps:txbx>
                        <w:txbxContent>
                          <w:p w14:paraId="221DA0BB" w14:textId="77777777" w:rsidR="008A210E" w:rsidRPr="00FF06AA" w:rsidRDefault="008A210E" w:rsidP="008A210E">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仕事と介護を両立しよう！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8D834" id="テキスト ボックス 4" o:spid="_x0000_s1028" type="#_x0000_t202" style="position:absolute;left:0;text-align:left;margin-left:107.4pt;margin-top:8.4pt;width:276.3pt;height: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" fillcolor="window" strokeweight=".5pt">
                <v:path arrowok="t"/>
                <v:textbox>
                  <w:txbxContent>
                    <w:p w14:paraId="221DA0BB" w14:textId="77777777" w:rsidR="008A210E" w:rsidRPr="00FF06AA" w:rsidRDefault="008A210E" w:rsidP="008A210E">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仕事と介護を両立しよう！</w:t>
                      </w:r>
                    </w:p>
                  </w:txbxContent>
                </v:textbox>
                <w10:wrap anchorx="margin"/>
              </v:shape>
            </w:pict>
          </mc:Fallback>
        </mc:AlternateContent>
      </w:r>
    </w:p>
    <w:p w14:paraId="21A43379" w14:textId="77777777" w:rsidR="008A210E" w:rsidRDefault="008A210E" w:rsidP="008A210E">
      <w:pPr>
        <w:spacing w:line="360" w:lineRule="exact"/>
        <w:jc w:val="center"/>
        <w:rPr>
          <w:rFonts w:ascii="ＤＨＰ平成ゴシックW5" w:eastAsia="ＤＨＰ平成ゴシックW5" w:hAnsi="ＤＨＰ平成ゴシックW5"/>
          <w:sz w:val="28"/>
          <w:szCs w:val="28"/>
        </w:rPr>
      </w:pPr>
    </w:p>
    <w:p w14:paraId="33576906" w14:textId="77777777" w:rsidR="008A210E" w:rsidRPr="00140CBB" w:rsidRDefault="008A210E" w:rsidP="008A210E">
      <w:pPr>
        <w:spacing w:line="280" w:lineRule="exact"/>
        <w:ind w:firstLineChars="100" w:firstLine="220"/>
        <w:rPr>
          <w:rFonts w:ascii="游ゴシック" w:eastAsia="游ゴシック" w:hAnsi="游ゴシック"/>
          <w:b/>
          <w:sz w:val="22"/>
        </w:rPr>
      </w:pPr>
      <w:r w:rsidRPr="00D52200">
        <w:rPr>
          <w:rFonts w:ascii="游ゴシック" w:eastAsia="游ゴシック" w:hAnsi="游ゴシック" w:hint="eastAsia"/>
          <w:b/>
          <w:sz w:val="22"/>
        </w:rPr>
        <w:t>介護休業等の制度を利用して、仕事と介護の両立を図りましょう。</w:t>
      </w:r>
    </w:p>
    <w:p w14:paraId="3B64CA45" w14:textId="77777777" w:rsidR="008A210E" w:rsidRDefault="008A210E" w:rsidP="008A210E">
      <w:pPr>
        <w:spacing w:before="120" w:line="40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１．</w:t>
      </w:r>
      <w:r>
        <w:rPr>
          <w:rFonts w:ascii="游ゴシック" w:eastAsia="游ゴシック" w:hAnsi="游ゴシック" w:hint="eastAsia"/>
          <w:b/>
          <w:sz w:val="28"/>
        </w:rPr>
        <w:t>介護休業</w:t>
      </w:r>
      <w:r w:rsidRPr="00CC5129">
        <w:rPr>
          <w:rFonts w:ascii="游ゴシック" w:eastAsia="游ゴシック" w:hAnsi="游ゴシック" w:hint="eastAsia"/>
          <w:b/>
          <w:sz w:val="28"/>
        </w:rPr>
        <w:t>は</w:t>
      </w:r>
      <w:r>
        <w:rPr>
          <w:rFonts w:ascii="游ゴシック" w:eastAsia="游ゴシック" w:hAnsi="游ゴシック" w:hint="eastAsia"/>
          <w:b/>
          <w:sz w:val="28"/>
        </w:rPr>
        <w:t>介護の体制を構築するための休業です。</w:t>
      </w:r>
    </w:p>
    <w:p w14:paraId="24B090A9" w14:textId="77777777" w:rsidR="008A210E" w:rsidRPr="006C077C" w:rsidRDefault="008A210E" w:rsidP="008A210E">
      <w:pPr>
        <w:spacing w:before="60" w:line="280" w:lineRule="exact"/>
        <w:ind w:leftChars="200" w:left="420" w:rightChars="200" w:right="420" w:firstLineChars="100" w:firstLine="220"/>
        <w:jc w:val="left"/>
        <w:rPr>
          <w:rFonts w:ascii="游ゴシック" w:eastAsia="游ゴシック" w:hAnsi="游ゴシック"/>
          <w:bCs/>
          <w:sz w:val="22"/>
          <w:szCs w:val="22"/>
        </w:rPr>
      </w:pPr>
      <w:r>
        <w:rPr>
          <w:rFonts w:ascii="游ゴシック" w:eastAsia="游ゴシック" w:hAnsi="游ゴシック" w:hint="eastAsia"/>
          <w:bCs/>
          <w:sz w:val="22"/>
          <w:szCs w:val="22"/>
        </w:rPr>
        <w:t>介護休業の期間中に、復帰後の仕事と介護の両立を見据えて、介護サービス利用等の方針を決定しましょう。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3"/>
        <w:gridCol w:w="6951"/>
      </w:tblGrid>
      <w:tr w:rsidR="008A210E" w:rsidRPr="00CC5129" w14:paraId="29EB8EBF" w14:textId="77777777" w:rsidTr="005C083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A63D6" w14:textId="77777777" w:rsidR="008A210E" w:rsidRPr="0085113A" w:rsidRDefault="008A210E" w:rsidP="005C083C">
            <w:pPr>
              <w:spacing w:line="2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4C450" w14:textId="77777777" w:rsidR="008A210E" w:rsidRPr="00C738C9" w:rsidRDefault="008A210E" w:rsidP="005C083C">
            <w:pPr>
              <w:spacing w:line="260" w:lineRule="exact"/>
              <w:ind w:firstLineChars="100" w:firstLine="206"/>
              <w:rPr>
                <w:rFonts w:ascii="游ゴシック" w:eastAsia="游ゴシック" w:hAnsi="游ゴシック"/>
                <w:spacing w:val="-4"/>
                <w:kern w:val="0"/>
                <w:szCs w:val="21"/>
              </w:rPr>
            </w:pPr>
            <w:r>
              <w:rPr>
                <w:rFonts w:ascii="游ゴシック" w:eastAsia="游ゴシック" w:hAnsi="游ゴシック" w:hint="eastAsia"/>
                <w:spacing w:val="-4"/>
                <w:szCs w:val="21"/>
              </w:rPr>
              <w:t>要介護状態にある対象家族を介護する</w:t>
            </w:r>
            <w:r w:rsidRPr="00C738C9">
              <w:rPr>
                <w:rFonts w:ascii="游ゴシック" w:eastAsia="游ゴシック" w:hAnsi="游ゴシック" w:hint="eastAsia"/>
                <w:spacing w:val="-4"/>
                <w:szCs w:val="21"/>
              </w:rPr>
              <w:t>労働者</w:t>
            </w:r>
            <w:r w:rsidRPr="009B35D3">
              <w:rPr>
                <w:rFonts w:ascii="游ゴシック" w:eastAsia="游ゴシック" w:hAnsi="游ゴシック" w:hint="eastAsia"/>
                <w:spacing w:val="-4"/>
                <w:szCs w:val="21"/>
              </w:rPr>
              <w:t>（日々雇用労働者を除く）</w:t>
            </w:r>
            <w:r w:rsidRPr="00C738C9">
              <w:rPr>
                <w:rFonts w:ascii="游ゴシック" w:eastAsia="游ゴシック" w:hAnsi="游ゴシック" w:hint="eastAsia"/>
                <w:spacing w:val="-4"/>
                <w:szCs w:val="21"/>
              </w:rPr>
              <w:t>。</w:t>
            </w:r>
          </w:p>
          <w:p w14:paraId="12ABF40D" w14:textId="77777777" w:rsidR="008A210E" w:rsidRPr="00C738C9" w:rsidRDefault="008A210E" w:rsidP="005C083C">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有期雇用労働者の方は、申出時点で、介護休業取得予定日から起算して9</w:t>
            </w:r>
            <w:r w:rsidRPr="00C738C9">
              <w:rPr>
                <w:rFonts w:ascii="游ゴシック" w:eastAsia="游ゴシック" w:hAnsi="游ゴシック"/>
                <w:szCs w:val="21"/>
              </w:rPr>
              <w:t>3</w:t>
            </w:r>
            <w:r w:rsidRPr="00C738C9">
              <w:rPr>
                <w:rFonts w:ascii="游ゴシック" w:eastAsia="游ゴシック" w:hAnsi="游ゴシック" w:hint="eastAsia"/>
                <w:szCs w:val="21"/>
              </w:rPr>
              <w:t>日経過する日から６か月を経過する日までに労働契約期間が満了し、更新されないことが明らかでない場合取得できます。</w:t>
            </w:r>
          </w:p>
          <w:p w14:paraId="69BE5908" w14:textId="77777777" w:rsidR="008A210E" w:rsidRPr="00C738C9" w:rsidRDefault="008A210E" w:rsidP="005C083C">
            <w:pPr>
              <w:spacing w:line="260" w:lineRule="exact"/>
              <w:rPr>
                <w:rFonts w:ascii="游ゴシック" w:eastAsia="游ゴシック" w:hAnsi="游ゴシック"/>
                <w:color w:val="000000"/>
                <w:szCs w:val="21"/>
              </w:rPr>
            </w:pPr>
            <w:r w:rsidRPr="00C738C9">
              <w:rPr>
                <w:rFonts w:ascii="游ゴシック" w:eastAsia="游ゴシック" w:hAnsi="游ゴシック" w:hint="eastAsia"/>
                <w:color w:val="000000"/>
                <w:szCs w:val="21"/>
              </w:rPr>
              <w:t>＜対象外＞</w:t>
            </w:r>
            <w:r w:rsidRPr="0045118B">
              <w:rPr>
                <w:rFonts w:ascii="游ゴシック" w:eastAsia="游ゴシック" w:hAnsi="游ゴシック" w:hint="eastAsia"/>
                <w:color w:val="000000"/>
                <w:sz w:val="20"/>
                <w:szCs w:val="20"/>
              </w:rPr>
              <w:t>（※対象外の労働者を労使協定で締結している場合の例）</w:t>
            </w:r>
          </w:p>
          <w:p w14:paraId="466A7E98" w14:textId="77777777" w:rsidR="008A210E" w:rsidRPr="00C738C9" w:rsidRDefault="008A210E" w:rsidP="005C083C">
            <w:pPr>
              <w:spacing w:line="260" w:lineRule="exact"/>
              <w:rPr>
                <w:rFonts w:ascii="游ゴシック" w:eastAsia="游ゴシック" w:hAnsi="游ゴシック"/>
                <w:w w:val="93"/>
                <w:szCs w:val="21"/>
              </w:rPr>
            </w:pPr>
            <w:r w:rsidRPr="00C738C9">
              <w:rPr>
                <w:rFonts w:ascii="游ゴシック" w:eastAsia="游ゴシック" w:hAnsi="游ゴシック" w:hint="eastAsia"/>
                <w:color w:val="000000"/>
                <w:w w:val="93"/>
                <w:szCs w:val="21"/>
              </w:rPr>
              <w:t>①入社１年未満の労働者　②申出の日から9</w:t>
            </w:r>
            <w:r w:rsidRPr="00C738C9">
              <w:rPr>
                <w:rFonts w:ascii="游ゴシック" w:eastAsia="游ゴシック" w:hAnsi="游ゴシック"/>
                <w:color w:val="000000"/>
                <w:w w:val="93"/>
                <w:szCs w:val="21"/>
              </w:rPr>
              <w:t>3</w:t>
            </w:r>
            <w:r w:rsidRPr="00C738C9">
              <w:rPr>
                <w:rFonts w:ascii="游ゴシック" w:eastAsia="游ゴシック" w:hAnsi="游ゴシック" w:hint="eastAsia"/>
                <w:color w:val="000000"/>
                <w:w w:val="93"/>
                <w:szCs w:val="21"/>
              </w:rPr>
              <w:t>日以内に雇用関係が終了する労働者</w:t>
            </w:r>
          </w:p>
          <w:p w14:paraId="7E875C44" w14:textId="77777777" w:rsidR="008A210E" w:rsidRPr="00C738C9" w:rsidRDefault="008A210E" w:rsidP="005C083C">
            <w:pPr>
              <w:spacing w:line="260" w:lineRule="exact"/>
              <w:rPr>
                <w:rFonts w:ascii="游ゴシック" w:eastAsia="游ゴシック" w:hAnsi="游ゴシック"/>
                <w:w w:val="93"/>
                <w:szCs w:val="21"/>
              </w:rPr>
            </w:pPr>
            <w:r w:rsidRPr="00C738C9">
              <w:rPr>
                <w:rFonts w:ascii="游ゴシック" w:eastAsia="游ゴシック" w:hAnsi="游ゴシック" w:hint="eastAsia"/>
                <w:color w:val="000000"/>
                <w:w w:val="93"/>
                <w:szCs w:val="21"/>
              </w:rPr>
              <w:t>③１週間の所定労働日数が２日以下の労働者</w:t>
            </w:r>
          </w:p>
        </w:tc>
      </w:tr>
      <w:tr w:rsidR="008A210E" w:rsidRPr="00CC5129" w14:paraId="5ACA2997" w14:textId="77777777" w:rsidTr="005C083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FFA8C" w14:textId="77777777" w:rsidR="008A210E" w:rsidRPr="0085113A" w:rsidRDefault="008A210E" w:rsidP="005C083C">
            <w:pPr>
              <w:spacing w:line="2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B996F" w14:textId="77777777" w:rsidR="008A210E" w:rsidRPr="00C738C9" w:rsidRDefault="008A210E" w:rsidP="005C083C">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対象家族１人につき通算9</w:t>
            </w:r>
            <w:r w:rsidRPr="00C738C9">
              <w:rPr>
                <w:rFonts w:ascii="游ゴシック" w:eastAsia="游ゴシック" w:hAnsi="游ゴシック"/>
                <w:szCs w:val="21"/>
              </w:rPr>
              <w:t>3</w:t>
            </w:r>
            <w:r w:rsidRPr="00C738C9">
              <w:rPr>
                <w:rFonts w:ascii="游ゴシック" w:eastAsia="游ゴシック" w:hAnsi="游ゴシック" w:hint="eastAsia"/>
                <w:szCs w:val="21"/>
              </w:rPr>
              <w:t>日までの間の労働者が希望する期間。</w:t>
            </w:r>
          </w:p>
        </w:tc>
      </w:tr>
      <w:tr w:rsidR="008A210E" w:rsidRPr="00CC5129" w14:paraId="4A548386" w14:textId="77777777" w:rsidTr="005C083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8AA5FC6" w14:textId="77777777" w:rsidR="008A210E" w:rsidRPr="0085113A" w:rsidRDefault="008A210E" w:rsidP="005C083C">
            <w:pPr>
              <w:spacing w:line="260" w:lineRule="exact"/>
              <w:ind w:left="440" w:hanging="440"/>
              <w:jc w:val="center"/>
              <w:rPr>
                <w:rFonts w:ascii="游ゴシック" w:eastAsia="游ゴシック" w:hAnsi="游ゴシック"/>
                <w:szCs w:val="22"/>
              </w:rPr>
            </w:pPr>
            <w:r w:rsidRPr="008A210E">
              <w:rPr>
                <w:rFonts w:ascii="游ゴシック" w:eastAsia="游ゴシック" w:hAnsi="游ゴシック" w:hint="eastAsia"/>
                <w:spacing w:val="3"/>
                <w:w w:val="89"/>
                <w:kern w:val="0"/>
                <w:szCs w:val="22"/>
                <w:fitText w:val="1320" w:id="-714367744"/>
              </w:rPr>
              <w:t>対象家族の範</w:t>
            </w:r>
            <w:r w:rsidRPr="008A210E">
              <w:rPr>
                <w:rFonts w:ascii="游ゴシック" w:eastAsia="游ゴシック" w:hAnsi="游ゴシック" w:hint="eastAsia"/>
                <w:w w:val="89"/>
                <w:kern w:val="0"/>
                <w:szCs w:val="22"/>
                <w:fitText w:val="1320" w:id="-714367744"/>
              </w:rPr>
              <w:t>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5B28E135" w14:textId="77777777" w:rsidR="008A210E" w:rsidRPr="00C738C9" w:rsidRDefault="008A210E" w:rsidP="005C083C">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配偶者（事実婚を含む）、父母、子、配偶者の父母、祖父母、兄弟姉妹、孫</w:t>
            </w:r>
          </w:p>
        </w:tc>
      </w:tr>
      <w:tr w:rsidR="008A210E" w:rsidRPr="00CC5129" w14:paraId="56BF87B3" w14:textId="77777777" w:rsidTr="005C083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67A48" w14:textId="77777777" w:rsidR="008A210E" w:rsidRPr="0085113A" w:rsidRDefault="008A210E" w:rsidP="005C083C">
            <w:pPr>
              <w:spacing w:line="2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DE463" w14:textId="2B2038BD" w:rsidR="008A210E" w:rsidRPr="00C738C9" w:rsidRDefault="008A210E" w:rsidP="005C083C">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休業の２週間前までに</w:t>
            </w:r>
            <w:r w:rsidR="00F2703A">
              <w:rPr>
                <w:rFonts w:ascii="游ゴシック" w:eastAsia="游ゴシック" w:hAnsi="游ゴシック" w:hint="eastAsia"/>
                <w:szCs w:val="21"/>
              </w:rPr>
              <w:t>（　　　　　　　　　　　）</w:t>
            </w:r>
            <w:r w:rsidRPr="00C738C9">
              <w:rPr>
                <w:rFonts w:ascii="游ゴシック" w:eastAsia="游ゴシック" w:hAnsi="游ゴシック" w:hint="eastAsia"/>
                <w:szCs w:val="21"/>
              </w:rPr>
              <w:t>に申し出てください。</w:t>
            </w:r>
          </w:p>
        </w:tc>
      </w:tr>
      <w:tr w:rsidR="008A210E" w:rsidRPr="00CC5129" w14:paraId="1D2E092B" w14:textId="77777777" w:rsidTr="005C083C">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5C0C9" w14:textId="77777777" w:rsidR="008A210E" w:rsidRPr="0085113A" w:rsidRDefault="008A210E" w:rsidP="005C083C">
            <w:pPr>
              <w:spacing w:line="26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1A1EF" w14:textId="77777777" w:rsidR="008A210E" w:rsidRPr="00C738C9" w:rsidRDefault="008A210E" w:rsidP="005C083C">
            <w:pPr>
              <w:spacing w:line="260" w:lineRule="exact"/>
              <w:ind w:firstLineChars="100" w:firstLine="210"/>
              <w:rPr>
                <w:rFonts w:ascii="游ゴシック" w:eastAsia="游ゴシック" w:hAnsi="游ゴシック"/>
                <w:szCs w:val="21"/>
              </w:rPr>
            </w:pPr>
            <w:r w:rsidRPr="00C738C9">
              <w:rPr>
                <w:rFonts w:ascii="游ゴシック" w:eastAsia="游ゴシック" w:hAnsi="游ゴシック" w:hint="eastAsia"/>
                <w:szCs w:val="21"/>
              </w:rPr>
              <w:t>３回に分割して取得可能</w:t>
            </w:r>
          </w:p>
        </w:tc>
      </w:tr>
    </w:tbl>
    <w:p w14:paraId="0A228B12" w14:textId="77777777" w:rsidR="008A210E" w:rsidRPr="00D52200" w:rsidRDefault="008A210E" w:rsidP="008A210E">
      <w:pPr>
        <w:spacing w:before="240" w:after="60" w:line="360" w:lineRule="exact"/>
        <w:ind w:firstLineChars="100" w:firstLine="272"/>
        <w:jc w:val="left"/>
        <w:rPr>
          <w:rFonts w:ascii="游ゴシック" w:eastAsia="游ゴシック" w:hAnsi="游ゴシック"/>
          <w:b/>
          <w:spacing w:val="-8"/>
          <w:sz w:val="28"/>
        </w:rPr>
      </w:pPr>
      <w:r w:rsidRPr="00D52200">
        <w:rPr>
          <w:rFonts w:ascii="游ゴシック" w:eastAsia="游ゴシック" w:hAnsi="游ゴシック" w:hint="eastAsia"/>
          <w:b/>
          <w:spacing w:val="-8"/>
          <w:sz w:val="28"/>
        </w:rPr>
        <w:t>２．介護休暇は日常的な介護のニーズにスポット的に対応するための休暇です。</w:t>
      </w:r>
    </w:p>
    <w:p w14:paraId="6A3DD9D9" w14:textId="77777777" w:rsidR="008A210E" w:rsidRPr="00D52200" w:rsidRDefault="008A210E" w:rsidP="008A210E">
      <w:pPr>
        <w:spacing w:before="60" w:line="280" w:lineRule="exact"/>
        <w:ind w:leftChars="200" w:left="420" w:rightChars="200" w:right="420" w:firstLineChars="100" w:firstLine="220"/>
        <w:jc w:val="left"/>
        <w:rPr>
          <w:rFonts w:ascii="游ゴシック" w:eastAsia="游ゴシック" w:hAnsi="游ゴシック"/>
          <w:bCs/>
          <w:sz w:val="22"/>
          <w:szCs w:val="22"/>
        </w:rPr>
      </w:pPr>
      <w:r w:rsidRPr="00D52200">
        <w:rPr>
          <w:rFonts w:ascii="游ゴシック" w:eastAsia="游ゴシック" w:hAnsi="游ゴシック" w:hint="eastAsia"/>
          <w:bCs/>
          <w:sz w:val="22"/>
          <w:szCs w:val="22"/>
        </w:rPr>
        <w:t>介護保険の手続や要介護状態にある対象家族の通院の付き添いなどに対応するために、利用しましょう。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7050"/>
      </w:tblGrid>
      <w:tr w:rsidR="008A210E" w:rsidRPr="00D52200" w14:paraId="4B2F2677"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1DB4F65" w14:textId="77777777" w:rsidR="008A210E" w:rsidRPr="00D52200" w:rsidRDefault="008A210E" w:rsidP="005C083C">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581AF4E" w14:textId="77777777" w:rsidR="008A210E" w:rsidRPr="00D52200" w:rsidRDefault="008A210E" w:rsidP="005C083C">
            <w:pPr>
              <w:spacing w:line="240" w:lineRule="exact"/>
              <w:rPr>
                <w:rFonts w:ascii="游ゴシック" w:eastAsia="游ゴシック" w:hAnsi="游ゴシック"/>
                <w:spacing w:val="-4"/>
                <w:sz w:val="20"/>
                <w:szCs w:val="20"/>
              </w:rPr>
            </w:pPr>
            <w:r w:rsidRPr="00D5220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8A210E" w:rsidRPr="00D52200" w14:paraId="52CBD5F4"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388FB" w14:textId="77777777" w:rsidR="008A210E" w:rsidRPr="00D52200" w:rsidRDefault="008A210E" w:rsidP="005C083C">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AF8A6" w14:textId="77777777" w:rsidR="008A210E" w:rsidRPr="00D52200" w:rsidRDefault="008A210E" w:rsidP="005C083C">
            <w:pPr>
              <w:spacing w:line="240" w:lineRule="exact"/>
              <w:rPr>
                <w:rFonts w:ascii="游ゴシック" w:eastAsia="游ゴシック" w:hAnsi="游ゴシック"/>
                <w:spacing w:val="-4"/>
                <w:kern w:val="0"/>
                <w:sz w:val="20"/>
                <w:szCs w:val="20"/>
              </w:rPr>
            </w:pPr>
            <w:r w:rsidRPr="00D52200">
              <w:rPr>
                <w:rFonts w:ascii="游ゴシック" w:eastAsia="游ゴシック" w:hAnsi="游ゴシック" w:hint="eastAsia"/>
                <w:spacing w:val="-4"/>
                <w:sz w:val="20"/>
                <w:szCs w:val="20"/>
              </w:rPr>
              <w:t>要介護状態にある対象家族を介護する労働者（日々雇用労働者を除く）。</w:t>
            </w:r>
          </w:p>
          <w:p w14:paraId="5DF1CEB2" w14:textId="77777777" w:rsidR="008A210E" w:rsidRPr="0045118B" w:rsidRDefault="008A210E" w:rsidP="005C083C">
            <w:pPr>
              <w:spacing w:line="240" w:lineRule="exact"/>
              <w:rPr>
                <w:rFonts w:ascii="游ゴシック" w:eastAsia="游ゴシック" w:hAnsi="游ゴシック"/>
                <w:color w:val="000000"/>
                <w:sz w:val="18"/>
                <w:szCs w:val="18"/>
              </w:rPr>
            </w:pPr>
            <w:r w:rsidRPr="00D52200">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20936D11" w14:textId="77777777" w:rsidR="008A210E" w:rsidRPr="00D52200" w:rsidRDefault="008A210E" w:rsidP="005C083C">
            <w:pPr>
              <w:spacing w:line="240" w:lineRule="exact"/>
              <w:rPr>
                <w:rFonts w:ascii="游ゴシック" w:eastAsia="游ゴシック" w:hAnsi="游ゴシック"/>
                <w:w w:val="93"/>
                <w:sz w:val="20"/>
                <w:szCs w:val="20"/>
              </w:rPr>
            </w:pPr>
            <w:r w:rsidRPr="00D52200">
              <w:rPr>
                <w:rFonts w:ascii="游ゴシック" w:eastAsia="游ゴシック" w:hAnsi="游ゴシック" w:hint="eastAsia"/>
                <w:color w:val="000000"/>
                <w:w w:val="93"/>
                <w:sz w:val="20"/>
                <w:szCs w:val="20"/>
              </w:rPr>
              <w:t>１週間の所定労働日数が２日以下の労働者</w:t>
            </w:r>
          </w:p>
        </w:tc>
      </w:tr>
      <w:tr w:rsidR="008A210E" w:rsidRPr="00D52200" w14:paraId="2454A7A4"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0DBD4FE" w14:textId="77777777" w:rsidR="008A210E" w:rsidRPr="00D52200" w:rsidRDefault="008A210E" w:rsidP="005C083C">
            <w:pPr>
              <w:spacing w:line="360" w:lineRule="exact"/>
              <w:ind w:left="440" w:hanging="440"/>
              <w:jc w:val="center"/>
              <w:rPr>
                <w:rFonts w:ascii="游ゴシック" w:eastAsia="游ゴシック" w:hAnsi="游ゴシック"/>
                <w:sz w:val="22"/>
              </w:rPr>
            </w:pPr>
            <w:r w:rsidRPr="00D5220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C870EEE" w14:textId="7ECEA762" w:rsidR="008A210E" w:rsidRPr="00D52200" w:rsidRDefault="00F2703A" w:rsidP="005C083C">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1"/>
              </w:rPr>
              <w:t>（　　　　　　　　　　　）</w:t>
            </w:r>
            <w:r w:rsidR="008A210E" w:rsidRPr="00D52200">
              <w:rPr>
                <w:rFonts w:ascii="游ゴシック" w:eastAsia="游ゴシック" w:hAnsi="游ゴシック" w:hint="eastAsia"/>
                <w:sz w:val="20"/>
                <w:szCs w:val="21"/>
              </w:rPr>
              <w:t>に申し出てください。</w:t>
            </w:r>
          </w:p>
        </w:tc>
      </w:tr>
    </w:tbl>
    <w:p w14:paraId="5EAFF69F" w14:textId="77777777" w:rsidR="008A210E" w:rsidRPr="00D52200" w:rsidRDefault="008A210E" w:rsidP="008A210E">
      <w:pPr>
        <w:spacing w:before="240" w:line="240" w:lineRule="exact"/>
        <w:ind w:firstLineChars="100" w:firstLine="280"/>
        <w:jc w:val="left"/>
        <w:rPr>
          <w:rFonts w:ascii="游ゴシック" w:eastAsia="游ゴシック" w:hAnsi="游ゴシック"/>
          <w:bCs/>
          <w:sz w:val="22"/>
          <w:szCs w:val="22"/>
        </w:rPr>
      </w:pPr>
      <w:r w:rsidRPr="00D52200">
        <w:rPr>
          <w:rFonts w:ascii="游ゴシック" w:eastAsia="游ゴシック" w:hAnsi="游ゴシック" w:hint="eastAsia"/>
          <w:b/>
          <w:sz w:val="28"/>
        </w:rPr>
        <w:t>３．その他の両立支援制度も利用して、仕事と介護を両立しましょう。</w:t>
      </w:r>
    </w:p>
    <w:p w14:paraId="1F952CDF" w14:textId="77777777" w:rsidR="008A210E" w:rsidRPr="00D52200" w:rsidRDefault="008A210E" w:rsidP="008A210E">
      <w:pPr>
        <w:spacing w:before="120" w:line="240" w:lineRule="exact"/>
        <w:ind w:leftChars="200" w:left="420" w:rightChars="200" w:right="420" w:firstLineChars="100" w:firstLine="220"/>
        <w:jc w:val="left"/>
        <w:rPr>
          <w:rFonts w:ascii="游ゴシック" w:eastAsia="游ゴシック" w:hAnsi="游ゴシック"/>
          <w:bCs/>
          <w:sz w:val="22"/>
          <w:szCs w:val="22"/>
        </w:rPr>
      </w:pPr>
      <w:r w:rsidRPr="00D52200">
        <w:rPr>
          <w:rFonts w:ascii="游ゴシック" w:eastAsia="游ゴシック" w:hAnsi="游ゴシック" w:hint="eastAsia"/>
          <w:bCs/>
          <w:sz w:val="22"/>
          <w:szCs w:val="22"/>
        </w:rPr>
        <w:t>日常的な介護のニーズに定期的に対応するため、以下の制度も利用しましょう。</w:t>
      </w:r>
    </w:p>
    <w:p w14:paraId="38E72B32" w14:textId="77777777" w:rsidR="008A210E" w:rsidRDefault="008A210E" w:rsidP="008A210E">
      <w:pPr>
        <w:spacing w:before="240" w:line="240" w:lineRule="exact"/>
        <w:ind w:firstLineChars="100" w:firstLine="220"/>
        <w:jc w:val="left"/>
        <w:rPr>
          <w:rFonts w:ascii="游ゴシック" w:eastAsia="游ゴシック" w:hAnsi="游ゴシック"/>
          <w:bCs/>
          <w:sz w:val="22"/>
          <w:szCs w:val="22"/>
        </w:rPr>
      </w:pPr>
      <w:r w:rsidRPr="00D52200">
        <w:rPr>
          <w:rFonts w:ascii="游ゴシック" w:eastAsia="游ゴシック" w:hAnsi="游ゴシック" w:hint="eastAsia"/>
          <w:bCs/>
          <w:sz w:val="22"/>
          <w:szCs w:val="22"/>
        </w:rPr>
        <w:t>（１）</w:t>
      </w:r>
      <w:r w:rsidRPr="00D52200">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7050"/>
      </w:tblGrid>
      <w:tr w:rsidR="008A210E" w:rsidRPr="00CC5129" w14:paraId="0FE34543"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771023F" w14:textId="77777777" w:rsidR="008A210E" w:rsidRPr="00CC5129" w:rsidRDefault="008A210E" w:rsidP="005C083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56FDFA2" w14:textId="77777777" w:rsidR="008A210E" w:rsidRPr="00CA6EF9" w:rsidRDefault="008A210E" w:rsidP="005C083C">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8A210E" w:rsidRPr="00CC5129" w14:paraId="471D11F4"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4D509" w14:textId="77777777" w:rsidR="008A210E" w:rsidRPr="00CC5129" w:rsidRDefault="008A210E" w:rsidP="005C083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D8EDE" w14:textId="77777777" w:rsidR="008A210E" w:rsidRPr="00CA6EF9" w:rsidRDefault="008A210E" w:rsidP="005C083C">
            <w:pPr>
              <w:spacing w:line="240" w:lineRule="exact"/>
              <w:rPr>
                <w:rFonts w:ascii="游ゴシック" w:eastAsia="游ゴシック" w:hAnsi="游ゴシック"/>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15EE90E6" w14:textId="77777777" w:rsidR="008A210E" w:rsidRPr="0045118B" w:rsidRDefault="008A210E" w:rsidP="005C083C">
            <w:pPr>
              <w:spacing w:line="240" w:lineRule="exact"/>
              <w:rPr>
                <w:rFonts w:ascii="游ゴシック" w:eastAsia="游ゴシック" w:hAnsi="游ゴシック"/>
                <w:color w:val="000000"/>
                <w:sz w:val="18"/>
                <w:szCs w:val="18"/>
              </w:rPr>
            </w:pPr>
            <w:r w:rsidRPr="00CA6EF9">
              <w:rPr>
                <w:rFonts w:ascii="游ゴシック" w:eastAsia="游ゴシック" w:hAnsi="游ゴシック" w:hint="eastAsia"/>
                <w:color w:val="000000"/>
                <w:sz w:val="20"/>
                <w:szCs w:val="20"/>
              </w:rPr>
              <w:lastRenderedPageBreak/>
              <w:t>＜対象外＞</w:t>
            </w:r>
            <w:r w:rsidRPr="0045118B">
              <w:rPr>
                <w:rFonts w:ascii="游ゴシック" w:eastAsia="游ゴシック" w:hAnsi="游ゴシック" w:hint="eastAsia"/>
                <w:color w:val="000000"/>
                <w:sz w:val="18"/>
                <w:szCs w:val="18"/>
              </w:rPr>
              <w:t>（※対象外の労働者を労使協定で締結している場合の例）</w:t>
            </w:r>
          </w:p>
          <w:p w14:paraId="7C398E82" w14:textId="77777777" w:rsidR="008A210E" w:rsidRPr="00A9574F" w:rsidRDefault="008A210E" w:rsidP="005C083C">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8A210E" w:rsidRPr="00CC5129" w14:paraId="68A987F2"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14699E1" w14:textId="77777777" w:rsidR="008A210E" w:rsidRPr="00CC5129" w:rsidRDefault="008A210E" w:rsidP="005C083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lastRenderedPageBreak/>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C8A1737" w14:textId="77777777" w:rsidR="008A210E" w:rsidRPr="00CA6EF9" w:rsidRDefault="008A210E" w:rsidP="005C083C">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１回の請求につき１か月以上１年以内の期間（請求回数に制限なし）</w:t>
            </w:r>
          </w:p>
        </w:tc>
      </w:tr>
      <w:tr w:rsidR="008A210E" w:rsidRPr="00CC5129" w14:paraId="6056E2E1"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AD14F7E" w14:textId="77777777" w:rsidR="008A210E" w:rsidRDefault="008A210E" w:rsidP="005C083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AE362EC" w14:textId="4808C1E1" w:rsidR="008A210E" w:rsidRPr="00CA6EF9" w:rsidRDefault="008A210E" w:rsidP="005C083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w:t>
            </w:r>
            <w:r w:rsidR="00F2703A">
              <w:rPr>
                <w:rFonts w:ascii="游ゴシック" w:eastAsia="游ゴシック" w:hAnsi="游ゴシック" w:hint="eastAsia"/>
                <w:sz w:val="20"/>
                <w:szCs w:val="21"/>
              </w:rPr>
              <w:t>（　　　　　　　　　　　）</w:t>
            </w:r>
            <w:r w:rsidRPr="00CA6EF9">
              <w:rPr>
                <w:rFonts w:ascii="游ゴシック" w:eastAsia="游ゴシック" w:hAnsi="游ゴシック" w:hint="eastAsia"/>
                <w:sz w:val="20"/>
                <w:szCs w:val="21"/>
              </w:rPr>
              <w:t>に申し出てください。</w:t>
            </w:r>
          </w:p>
        </w:tc>
      </w:tr>
      <w:tr w:rsidR="008A210E" w:rsidRPr="00CC5129" w14:paraId="259F8A50"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04AC834" w14:textId="77777777" w:rsidR="008A210E" w:rsidRPr="00CC5129" w:rsidRDefault="008A210E" w:rsidP="005C083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FEF2D09" w14:textId="77777777" w:rsidR="008A210E" w:rsidRPr="00CA6EF9" w:rsidRDefault="008A210E" w:rsidP="005C083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7489F155" w14:textId="4272B7A2" w:rsidR="008A210E" w:rsidRDefault="008A210E" w:rsidP="008A210E">
      <w:pPr>
        <w:spacing w:before="240" w:line="24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２</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時間</w:t>
      </w:r>
      <w:r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7050"/>
      </w:tblGrid>
      <w:tr w:rsidR="008A210E" w:rsidRPr="00CC5129" w14:paraId="149FCB95"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AFC34A6" w14:textId="77777777" w:rsidR="008A210E" w:rsidRPr="00CC5129" w:rsidRDefault="008A210E" w:rsidP="005C083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87CBE5C" w14:textId="77777777" w:rsidR="008A210E" w:rsidRPr="00CA6EF9" w:rsidRDefault="008A210E" w:rsidP="005C083C">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8A210E" w:rsidRPr="00CC5129" w14:paraId="4AF68F2E"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1C5C8" w14:textId="77777777" w:rsidR="008A210E" w:rsidRPr="00CC5129" w:rsidRDefault="008A210E" w:rsidP="005C083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D5B67" w14:textId="77777777" w:rsidR="008A210E" w:rsidRPr="00CA6EF9" w:rsidRDefault="008A210E" w:rsidP="005C083C">
            <w:pPr>
              <w:spacing w:line="240" w:lineRule="exact"/>
              <w:rPr>
                <w:rFonts w:ascii="游ゴシック" w:eastAsia="游ゴシック" w:hAnsi="游ゴシック"/>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06485EC8" w14:textId="77777777" w:rsidR="008A210E" w:rsidRPr="00CA6EF9" w:rsidRDefault="008A210E" w:rsidP="005C083C">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2168C266" w14:textId="77777777" w:rsidR="008A210E" w:rsidRPr="00A9574F" w:rsidRDefault="008A210E" w:rsidP="005C083C">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8A210E" w:rsidRPr="00CC5129" w14:paraId="28C2DF1E"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FDFC687" w14:textId="77777777" w:rsidR="008A210E" w:rsidRPr="00CC5129" w:rsidRDefault="008A210E" w:rsidP="005C083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6D01BAE" w14:textId="77777777" w:rsidR="008A210E" w:rsidRPr="00CA6EF9" w:rsidRDefault="008A210E" w:rsidP="005C083C">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１回の請求につき１か月以上１年以内の期間（請求回数に制限なし）</w:t>
            </w:r>
          </w:p>
        </w:tc>
      </w:tr>
      <w:tr w:rsidR="008A210E" w:rsidRPr="00CC5129" w14:paraId="556518A3"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6F653F2" w14:textId="77777777" w:rsidR="008A210E" w:rsidRDefault="008A210E" w:rsidP="005C083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2FF40C8" w14:textId="69E48A71" w:rsidR="008A210E" w:rsidRPr="00CA6EF9" w:rsidRDefault="008A210E" w:rsidP="005C083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w:t>
            </w:r>
            <w:r w:rsidR="00F2703A">
              <w:rPr>
                <w:rFonts w:ascii="游ゴシック" w:eastAsia="游ゴシック" w:hAnsi="游ゴシック" w:hint="eastAsia"/>
                <w:sz w:val="20"/>
                <w:szCs w:val="21"/>
              </w:rPr>
              <w:t>（　　　　　　　　　　　）</w:t>
            </w:r>
            <w:r w:rsidRPr="00CA6EF9">
              <w:rPr>
                <w:rFonts w:ascii="游ゴシック" w:eastAsia="游ゴシック" w:hAnsi="游ゴシック" w:hint="eastAsia"/>
                <w:sz w:val="20"/>
                <w:szCs w:val="21"/>
              </w:rPr>
              <w:t>に申し出てください。</w:t>
            </w:r>
          </w:p>
        </w:tc>
      </w:tr>
      <w:tr w:rsidR="008A210E" w:rsidRPr="00CC5129" w14:paraId="38B880B5"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26F1935" w14:textId="77777777" w:rsidR="008A210E" w:rsidRPr="00CC5129" w:rsidRDefault="008A210E" w:rsidP="005C083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B26C0A0" w14:textId="77777777" w:rsidR="008A210E" w:rsidRPr="00CA6EF9" w:rsidRDefault="008A210E" w:rsidP="005C083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192E7DA4" w14:textId="77777777" w:rsidR="008A210E" w:rsidRDefault="008A210E" w:rsidP="008A210E">
      <w:pPr>
        <w:spacing w:before="240" w:line="28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３</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深夜業</w:t>
      </w:r>
      <w:r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7049"/>
      </w:tblGrid>
      <w:tr w:rsidR="008A210E" w:rsidRPr="00C738C9" w14:paraId="2D754685"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796C6E9" w14:textId="77777777" w:rsidR="008A210E" w:rsidRPr="00C738C9" w:rsidRDefault="008A210E" w:rsidP="005C083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5E599350" w14:textId="77777777" w:rsidR="008A210E" w:rsidRPr="00C738C9" w:rsidRDefault="008A210E" w:rsidP="005C083C">
            <w:pPr>
              <w:spacing w:line="280" w:lineRule="exact"/>
              <w:rPr>
                <w:rFonts w:ascii="游ゴシック" w:eastAsia="游ゴシック" w:hAnsi="游ゴシック"/>
                <w:spacing w:val="-4"/>
                <w:sz w:val="20"/>
                <w:szCs w:val="20"/>
              </w:rPr>
            </w:pPr>
            <w:r w:rsidRPr="00C738C9">
              <w:rPr>
                <w:rFonts w:ascii="游ゴシック" w:eastAsia="游ゴシック" w:hAnsi="游ゴシック" w:hint="eastAsia"/>
                <w:sz w:val="20"/>
                <w:szCs w:val="20"/>
              </w:rPr>
              <w:t>要介護状態にある対象家族を介護する場合、午後10時から午前５時までの深夜業を制限することを請求できます。</w:t>
            </w:r>
          </w:p>
        </w:tc>
      </w:tr>
      <w:tr w:rsidR="008A210E" w:rsidRPr="00C738C9" w14:paraId="65E71591"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F29B9" w14:textId="77777777" w:rsidR="008A210E" w:rsidRPr="00C738C9" w:rsidRDefault="008A210E" w:rsidP="005C083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519043AC" w14:textId="77777777" w:rsidR="008A210E" w:rsidRPr="00C738C9" w:rsidRDefault="008A210E" w:rsidP="005C083C">
            <w:pPr>
              <w:spacing w:line="280" w:lineRule="exact"/>
              <w:rPr>
                <w:rFonts w:ascii="游ゴシック" w:eastAsia="游ゴシック" w:hAnsi="游ゴシック"/>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w:t>
            </w:r>
          </w:p>
          <w:p w14:paraId="2680F06F" w14:textId="77777777" w:rsidR="008A210E" w:rsidRPr="00C738C9" w:rsidRDefault="008A210E" w:rsidP="005C083C">
            <w:pPr>
              <w:spacing w:line="280" w:lineRule="exact"/>
              <w:rPr>
                <w:rFonts w:ascii="游ゴシック" w:eastAsia="游ゴシック" w:hAnsi="游ゴシック"/>
                <w:color w:val="000000"/>
                <w:sz w:val="20"/>
                <w:szCs w:val="20"/>
              </w:rPr>
            </w:pPr>
            <w:r w:rsidRPr="00C738C9">
              <w:rPr>
                <w:rFonts w:ascii="游ゴシック" w:eastAsia="游ゴシック" w:hAnsi="游ゴシック" w:hint="eastAsia"/>
                <w:color w:val="000000"/>
                <w:sz w:val="20"/>
                <w:szCs w:val="20"/>
              </w:rPr>
              <w:t>＜対象外＞</w:t>
            </w:r>
          </w:p>
          <w:p w14:paraId="3B9488B9" w14:textId="77777777" w:rsidR="008A210E" w:rsidRPr="00C738C9" w:rsidRDefault="008A210E" w:rsidP="005C083C">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①日々雇用労働者　②入社１年未満の労働者　③介護ができる同居の家族がいる労働者</w:t>
            </w:r>
          </w:p>
          <w:p w14:paraId="4C4DF61A" w14:textId="77777777" w:rsidR="008A210E" w:rsidRPr="00C738C9" w:rsidRDefault="008A210E" w:rsidP="005C083C">
            <w:pPr>
              <w:spacing w:line="280" w:lineRule="exact"/>
              <w:rPr>
                <w:rFonts w:ascii="游ゴシック" w:eastAsia="游ゴシック" w:hAnsi="游ゴシック"/>
                <w:w w:val="93"/>
                <w:sz w:val="22"/>
              </w:rPr>
            </w:pPr>
            <w:r w:rsidRPr="00C738C9">
              <w:rPr>
                <w:rFonts w:ascii="游ゴシック" w:eastAsia="游ゴシック" w:hAnsi="游ゴシック" w:hint="eastAsia"/>
                <w:color w:val="000000"/>
                <w:w w:val="93"/>
                <w:sz w:val="20"/>
                <w:szCs w:val="20"/>
              </w:rPr>
              <w:t>④１週間の所定労働日数が２日以下の労働者　⑤所定労働時間の全部が深夜の労働者</w:t>
            </w:r>
          </w:p>
        </w:tc>
      </w:tr>
      <w:tr w:rsidR="008A210E" w:rsidRPr="00C738C9" w14:paraId="1E08914B"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D333882" w14:textId="77777777" w:rsidR="008A210E" w:rsidRPr="00C738C9" w:rsidRDefault="008A210E" w:rsidP="005C083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610BD573" w14:textId="77777777" w:rsidR="008A210E" w:rsidRPr="00C738C9" w:rsidRDefault="008A210E" w:rsidP="005C083C">
            <w:pPr>
              <w:spacing w:line="280" w:lineRule="exact"/>
              <w:rPr>
                <w:rFonts w:ascii="游ゴシック" w:eastAsia="游ゴシック" w:hAnsi="游ゴシック"/>
                <w:spacing w:val="-4"/>
                <w:sz w:val="20"/>
                <w:szCs w:val="21"/>
              </w:rPr>
            </w:pPr>
            <w:r w:rsidRPr="00C738C9">
              <w:rPr>
                <w:rFonts w:ascii="游ゴシック" w:eastAsia="游ゴシック" w:hAnsi="游ゴシック" w:hint="eastAsia"/>
                <w:sz w:val="20"/>
                <w:szCs w:val="21"/>
              </w:rPr>
              <w:t>１回の請求につき１か月以上６か月以内の期間（請求回数に制限なし）</w:t>
            </w:r>
          </w:p>
        </w:tc>
      </w:tr>
      <w:tr w:rsidR="008A210E" w:rsidRPr="00C738C9" w14:paraId="4B5C84DF"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9BAAF08" w14:textId="77777777" w:rsidR="008A210E" w:rsidRPr="00C738C9" w:rsidRDefault="008A210E" w:rsidP="005C083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9D99602" w14:textId="39F0E5BA" w:rsidR="008A210E" w:rsidRPr="00C738C9" w:rsidRDefault="008A210E" w:rsidP="005C083C">
            <w:pPr>
              <w:spacing w:line="28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開始の日の１か月前までに</w:t>
            </w:r>
            <w:r w:rsidR="00F2703A">
              <w:rPr>
                <w:rFonts w:ascii="游ゴシック" w:eastAsia="游ゴシック" w:hAnsi="游ゴシック" w:hint="eastAsia"/>
                <w:sz w:val="20"/>
                <w:szCs w:val="21"/>
              </w:rPr>
              <w:t>（　　　　　　　　　　　）</w:t>
            </w:r>
            <w:r w:rsidRPr="00C738C9">
              <w:rPr>
                <w:rFonts w:ascii="游ゴシック" w:eastAsia="游ゴシック" w:hAnsi="游ゴシック" w:hint="eastAsia"/>
                <w:sz w:val="20"/>
                <w:szCs w:val="21"/>
              </w:rPr>
              <w:t>に申し出てください。</w:t>
            </w:r>
          </w:p>
        </w:tc>
      </w:tr>
      <w:tr w:rsidR="008A210E" w:rsidRPr="00C738C9" w14:paraId="2BF834AA"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762370E" w14:textId="77777777" w:rsidR="008A210E" w:rsidRPr="00C738C9" w:rsidRDefault="008A210E" w:rsidP="005C083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4DE6D7F8" w14:textId="77777777" w:rsidR="008A210E" w:rsidRPr="00C738C9" w:rsidRDefault="008A210E" w:rsidP="005C083C">
            <w:pPr>
              <w:spacing w:line="28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事業の正常な運営を妨げる場合は、請求を拒むことがあります。</w:t>
            </w:r>
          </w:p>
        </w:tc>
      </w:tr>
    </w:tbl>
    <w:p w14:paraId="6C0922FD" w14:textId="77777777" w:rsidR="008A210E" w:rsidRPr="00C738C9" w:rsidRDefault="008A210E" w:rsidP="008A210E">
      <w:pPr>
        <w:spacing w:before="240" w:line="280" w:lineRule="exact"/>
        <w:ind w:firstLineChars="100" w:firstLine="220"/>
        <w:jc w:val="left"/>
        <w:rPr>
          <w:rFonts w:ascii="游ゴシック" w:eastAsia="游ゴシック" w:hAnsi="游ゴシック"/>
          <w:sz w:val="16"/>
          <w:szCs w:val="18"/>
        </w:rPr>
      </w:pPr>
      <w:r w:rsidRPr="00C738C9">
        <w:rPr>
          <w:rFonts w:ascii="游ゴシック" w:eastAsia="游ゴシック" w:hAnsi="游ゴシック" w:hint="eastAsia"/>
          <w:bCs/>
          <w:sz w:val="22"/>
          <w:szCs w:val="22"/>
        </w:rPr>
        <w:t>（４）介護のための</w:t>
      </w:r>
      <w:r w:rsidRPr="00C738C9">
        <w:rPr>
          <w:rFonts w:ascii="游ゴシック" w:eastAsia="游ゴシック" w:hAnsi="游ゴシック" w:hint="eastAsia"/>
          <w:sz w:val="22"/>
        </w:rPr>
        <w:t>短時間勤務制度</w:t>
      </w:r>
      <w:r w:rsidRPr="00C738C9">
        <w:rPr>
          <w:rFonts w:ascii="游ゴシック" w:eastAsia="游ゴシック" w:hAnsi="游ゴシック" w:hint="eastAsia"/>
          <w:sz w:val="16"/>
          <w:szCs w:val="18"/>
        </w:rPr>
        <w:t>（</w:t>
      </w:r>
      <w:bookmarkStart w:id="0" w:name="_Hlk178163048"/>
      <w:r w:rsidRPr="00C738C9">
        <w:rPr>
          <w:rFonts w:ascii="游ゴシック" w:eastAsia="游ゴシック" w:hAnsi="游ゴシック" w:hint="eastAsia"/>
          <w:sz w:val="16"/>
          <w:szCs w:val="18"/>
        </w:rPr>
        <w:t>事業主が選択した措置を記載。</w:t>
      </w:r>
      <w:bookmarkEnd w:id="0"/>
      <w:r w:rsidRPr="00C738C9">
        <w:rPr>
          <w:rFonts w:ascii="游ゴシック" w:eastAsia="游ゴシック" w:hAnsi="游ゴシック" w:hint="eastAsia"/>
          <w:sz w:val="16"/>
          <w:szCs w:val="18"/>
        </w:rPr>
        <w:t>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7024"/>
      </w:tblGrid>
      <w:tr w:rsidR="008A210E" w:rsidRPr="00C738C9" w14:paraId="19EE91B3"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5903DD2" w14:textId="77777777" w:rsidR="008A210E" w:rsidRPr="00C738C9" w:rsidRDefault="008A210E" w:rsidP="005C083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9A06924" w14:textId="5FB0710F" w:rsidR="008A210E" w:rsidRPr="00C738C9" w:rsidRDefault="008A210E" w:rsidP="005C083C">
            <w:pPr>
              <w:spacing w:line="280" w:lineRule="exact"/>
              <w:rPr>
                <w:rFonts w:ascii="游ゴシック" w:eastAsia="游ゴシック" w:hAnsi="游ゴシック"/>
                <w:spacing w:val="-4"/>
                <w:sz w:val="20"/>
                <w:szCs w:val="20"/>
              </w:rPr>
            </w:pPr>
            <w:r w:rsidRPr="00C738C9">
              <w:rPr>
                <w:rFonts w:ascii="游ゴシック" w:eastAsia="游ゴシック" w:hAnsi="游ゴシック" w:hint="eastAsia"/>
                <w:sz w:val="20"/>
                <w:szCs w:val="20"/>
              </w:rPr>
              <w:t>要介護状態にある対象家族を介護する場合、１日の所定労働時間を</w:t>
            </w:r>
            <w:r w:rsidR="00F2703A">
              <w:rPr>
                <w:rFonts w:ascii="游ゴシック" w:eastAsia="游ゴシック" w:hAnsi="游ゴシック" w:hint="eastAsia"/>
                <w:sz w:val="20"/>
                <w:szCs w:val="20"/>
              </w:rPr>
              <w:t>６</w:t>
            </w:r>
            <w:r>
              <w:rPr>
                <w:rFonts w:ascii="游ゴシック" w:eastAsia="游ゴシック" w:hAnsi="游ゴシック" w:hint="eastAsia"/>
                <w:sz w:val="20"/>
                <w:szCs w:val="20"/>
              </w:rPr>
              <w:t>時間に</w:t>
            </w:r>
            <w:r w:rsidRPr="00C738C9">
              <w:rPr>
                <w:rFonts w:ascii="游ゴシック" w:eastAsia="游ゴシック" w:hAnsi="游ゴシック" w:hint="eastAsia"/>
                <w:sz w:val="20"/>
                <w:szCs w:val="20"/>
              </w:rPr>
              <w:t>短縮することができます。</w:t>
            </w:r>
          </w:p>
        </w:tc>
      </w:tr>
      <w:tr w:rsidR="008A210E" w:rsidRPr="00C738C9" w14:paraId="6C4C7EC9"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8512C" w14:textId="77777777" w:rsidR="008A210E" w:rsidRPr="00C738C9" w:rsidRDefault="008A210E" w:rsidP="005C083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072EFA53" w14:textId="77777777" w:rsidR="008A210E" w:rsidRPr="00C738C9" w:rsidRDefault="008A210E" w:rsidP="005C083C">
            <w:pPr>
              <w:spacing w:line="280" w:lineRule="exact"/>
              <w:rPr>
                <w:rFonts w:ascii="游ゴシック" w:eastAsia="游ゴシック" w:hAnsi="游ゴシック"/>
                <w:spacing w:val="-4"/>
                <w:kern w:val="0"/>
                <w:sz w:val="20"/>
                <w:szCs w:val="20"/>
              </w:rPr>
            </w:pPr>
            <w:r w:rsidRPr="00C738C9">
              <w:rPr>
                <w:rFonts w:ascii="游ゴシック" w:eastAsia="游ゴシック" w:hAnsi="游ゴシック" w:hint="eastAsia"/>
                <w:spacing w:val="-4"/>
                <w:sz w:val="20"/>
                <w:szCs w:val="20"/>
              </w:rPr>
              <w:t>要介護状態にある対象家族を介護する労働者（日々雇用労働者を除く）。</w:t>
            </w:r>
          </w:p>
          <w:p w14:paraId="30460703" w14:textId="77777777" w:rsidR="008A210E" w:rsidRPr="0045118B" w:rsidRDefault="008A210E" w:rsidP="005C083C">
            <w:pPr>
              <w:spacing w:line="280" w:lineRule="exact"/>
              <w:rPr>
                <w:rFonts w:ascii="游ゴシック" w:eastAsia="游ゴシック" w:hAnsi="游ゴシック"/>
                <w:color w:val="000000"/>
                <w:sz w:val="18"/>
                <w:szCs w:val="18"/>
              </w:rPr>
            </w:pPr>
            <w:r w:rsidRPr="00C738C9">
              <w:rPr>
                <w:rFonts w:ascii="游ゴシック" w:eastAsia="游ゴシック" w:hAnsi="游ゴシック" w:hint="eastAsia"/>
                <w:color w:val="000000"/>
                <w:sz w:val="20"/>
                <w:szCs w:val="20"/>
              </w:rPr>
              <w:t>＜対象外＞</w:t>
            </w:r>
            <w:r w:rsidRPr="0045118B">
              <w:rPr>
                <w:rFonts w:ascii="游ゴシック" w:eastAsia="游ゴシック" w:hAnsi="游ゴシック" w:hint="eastAsia"/>
                <w:color w:val="000000"/>
                <w:sz w:val="18"/>
                <w:szCs w:val="18"/>
              </w:rPr>
              <w:t>（※対象外の労働者を労使協定で締結している場合の例）</w:t>
            </w:r>
          </w:p>
          <w:p w14:paraId="0987D529" w14:textId="77777777" w:rsidR="008A210E" w:rsidRPr="00C738C9" w:rsidRDefault="008A210E" w:rsidP="005C083C">
            <w:pPr>
              <w:spacing w:line="280" w:lineRule="exact"/>
              <w:rPr>
                <w:rFonts w:ascii="游ゴシック" w:eastAsia="游ゴシック" w:hAnsi="游ゴシック"/>
                <w:w w:val="93"/>
                <w:sz w:val="20"/>
                <w:szCs w:val="20"/>
              </w:rPr>
            </w:pPr>
            <w:r w:rsidRPr="00C738C9">
              <w:rPr>
                <w:rFonts w:ascii="游ゴシック" w:eastAsia="游ゴシック" w:hAnsi="游ゴシック" w:hint="eastAsia"/>
                <w:color w:val="000000"/>
                <w:w w:val="93"/>
                <w:sz w:val="20"/>
                <w:szCs w:val="20"/>
              </w:rPr>
              <w:t xml:space="preserve">①入社１年未満の労働者　</w:t>
            </w:r>
          </w:p>
          <w:p w14:paraId="3B093BEB" w14:textId="77777777" w:rsidR="008A210E" w:rsidRPr="00C738C9" w:rsidRDefault="008A210E" w:rsidP="005C083C">
            <w:pPr>
              <w:spacing w:line="280" w:lineRule="exact"/>
              <w:rPr>
                <w:rFonts w:ascii="游ゴシック" w:eastAsia="游ゴシック" w:hAnsi="游ゴシック"/>
                <w:w w:val="93"/>
                <w:sz w:val="22"/>
              </w:rPr>
            </w:pPr>
            <w:r w:rsidRPr="0045118B">
              <w:rPr>
                <w:rFonts w:ascii="游ゴシック" w:eastAsia="游ゴシック" w:hAnsi="游ゴシック" w:hint="eastAsia"/>
                <w:color w:val="000000"/>
                <w:w w:val="93"/>
                <w:sz w:val="20"/>
                <w:szCs w:val="20"/>
              </w:rPr>
              <w:t>②</w:t>
            </w:r>
            <w:r w:rsidRPr="00C738C9">
              <w:rPr>
                <w:rFonts w:ascii="游ゴシック" w:eastAsia="游ゴシック" w:hAnsi="游ゴシック" w:hint="eastAsia"/>
                <w:color w:val="000000"/>
                <w:w w:val="93"/>
                <w:sz w:val="20"/>
                <w:szCs w:val="20"/>
              </w:rPr>
              <w:t xml:space="preserve">１週間の所定労働日数が２日以下の労働者　</w:t>
            </w:r>
          </w:p>
        </w:tc>
      </w:tr>
      <w:tr w:rsidR="008A210E" w:rsidRPr="00C738C9" w14:paraId="2DB0D8AD"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DA8CBBF" w14:textId="77777777" w:rsidR="008A210E" w:rsidRPr="00C738C9" w:rsidRDefault="008A210E" w:rsidP="005C083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期間・回数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5F9D396C" w14:textId="77777777" w:rsidR="008A210E" w:rsidRPr="00C738C9" w:rsidRDefault="008A210E" w:rsidP="005C083C">
            <w:pPr>
              <w:spacing w:line="280" w:lineRule="exact"/>
              <w:rPr>
                <w:rFonts w:ascii="游ゴシック" w:eastAsia="游ゴシック" w:hAnsi="游ゴシック"/>
                <w:spacing w:val="-4"/>
                <w:sz w:val="20"/>
                <w:szCs w:val="21"/>
              </w:rPr>
            </w:pPr>
            <w:r w:rsidRPr="00C738C9">
              <w:rPr>
                <w:rFonts w:ascii="游ゴシック" w:eastAsia="游ゴシック" w:hAnsi="游ゴシック" w:hint="eastAsia"/>
                <w:sz w:val="20"/>
                <w:szCs w:val="21"/>
              </w:rPr>
              <w:t>対象家族１人につき、利用開始の日から連続する３年の間で２回まで</w:t>
            </w:r>
          </w:p>
        </w:tc>
      </w:tr>
      <w:tr w:rsidR="008A210E" w:rsidRPr="00C738C9" w14:paraId="6F9C01F3"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47522A9" w14:textId="77777777" w:rsidR="008A210E" w:rsidRPr="00C738C9" w:rsidRDefault="008A210E" w:rsidP="005C083C">
            <w:pPr>
              <w:spacing w:line="280" w:lineRule="exact"/>
              <w:ind w:left="442" w:hanging="442"/>
              <w:jc w:val="center"/>
              <w:rPr>
                <w:rFonts w:ascii="游ゴシック" w:eastAsia="游ゴシック" w:hAnsi="游ゴシック"/>
                <w:sz w:val="22"/>
              </w:rPr>
            </w:pPr>
            <w:r w:rsidRPr="00C738C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4CBFA7FA" w14:textId="359B5AF0" w:rsidR="008A210E" w:rsidRPr="00C738C9" w:rsidRDefault="008A210E" w:rsidP="005C083C">
            <w:pPr>
              <w:spacing w:line="280" w:lineRule="exact"/>
              <w:rPr>
                <w:rFonts w:ascii="游ゴシック" w:eastAsia="游ゴシック" w:hAnsi="游ゴシック"/>
                <w:sz w:val="20"/>
                <w:szCs w:val="21"/>
              </w:rPr>
            </w:pPr>
            <w:r w:rsidRPr="00C738C9">
              <w:rPr>
                <w:rFonts w:ascii="游ゴシック" w:eastAsia="游ゴシック" w:hAnsi="游ゴシック" w:hint="eastAsia"/>
                <w:sz w:val="20"/>
                <w:szCs w:val="21"/>
              </w:rPr>
              <w:t>原則開始の日の２週間前までに</w:t>
            </w:r>
            <w:r w:rsidR="00F2703A">
              <w:rPr>
                <w:rFonts w:ascii="游ゴシック" w:eastAsia="游ゴシック" w:hAnsi="游ゴシック" w:hint="eastAsia"/>
                <w:sz w:val="20"/>
                <w:szCs w:val="21"/>
              </w:rPr>
              <w:t>（　　　　　　　　　　　）</w:t>
            </w:r>
            <w:r w:rsidRPr="00C738C9">
              <w:rPr>
                <w:rFonts w:ascii="游ゴシック" w:eastAsia="游ゴシック" w:hAnsi="游ゴシック" w:hint="eastAsia"/>
                <w:sz w:val="20"/>
                <w:szCs w:val="21"/>
              </w:rPr>
              <w:t>に申し出てください。</w:t>
            </w:r>
          </w:p>
        </w:tc>
      </w:tr>
    </w:tbl>
    <w:p w14:paraId="5F4AA887" w14:textId="77777777" w:rsidR="008A210E" w:rsidRDefault="008A210E" w:rsidP="00FD4B3E">
      <w:pPr>
        <w:spacing w:line="320" w:lineRule="exact"/>
        <w:jc w:val="center"/>
        <w:rPr>
          <w:rFonts w:ascii="游ゴシック" w:eastAsia="游ゴシック" w:hAnsi="游ゴシック"/>
          <w:b/>
          <w:sz w:val="28"/>
        </w:rPr>
      </w:pPr>
    </w:p>
    <w:p w14:paraId="1BA341B7" w14:textId="77777777" w:rsidR="00FD4B3E" w:rsidRDefault="00FD4B3E" w:rsidP="00FD4B3E">
      <w:pPr>
        <w:spacing w:line="320" w:lineRule="exact"/>
        <w:jc w:val="center"/>
        <w:rPr>
          <w:rFonts w:ascii="游ゴシック" w:eastAsia="游ゴシック" w:hAnsi="游ゴシック"/>
          <w:b/>
          <w:sz w:val="28"/>
        </w:rPr>
      </w:pPr>
    </w:p>
    <w:p w14:paraId="48FB1E3B" w14:textId="77777777" w:rsidR="00FD4B3E" w:rsidRDefault="00FD4B3E" w:rsidP="008A210E">
      <w:pPr>
        <w:spacing w:line="320" w:lineRule="exact"/>
        <w:jc w:val="center"/>
        <w:rPr>
          <w:rFonts w:ascii="游ゴシック" w:eastAsia="游ゴシック" w:hAnsi="游ゴシック"/>
          <w:b/>
          <w:sz w:val="28"/>
        </w:rPr>
      </w:pPr>
    </w:p>
    <w:p w14:paraId="4E303EAD" w14:textId="77777777" w:rsidR="008A210E" w:rsidRPr="00CC5129" w:rsidRDefault="008A210E" w:rsidP="008A210E">
      <w:pPr>
        <w:spacing w:line="320" w:lineRule="exact"/>
        <w:jc w:val="center"/>
        <w:rPr>
          <w:rFonts w:ascii="游ゴシック" w:eastAsia="游ゴシック" w:hAnsi="游ゴシック"/>
          <w:b/>
          <w:sz w:val="28"/>
        </w:rPr>
      </w:pPr>
      <w:r>
        <w:rPr>
          <w:rFonts w:ascii="游ゴシック" w:eastAsia="游ゴシック" w:hAnsi="游ゴシック" w:hint="eastAsia"/>
          <w:b/>
          <w:sz w:val="28"/>
        </w:rPr>
        <w:t>介護</w:t>
      </w:r>
      <w:r w:rsidRPr="00CC5129">
        <w:rPr>
          <w:rFonts w:ascii="游ゴシック" w:eastAsia="游ゴシック" w:hAnsi="游ゴシック" w:hint="eastAsia"/>
          <w:b/>
          <w:sz w:val="28"/>
        </w:rPr>
        <w:t>休業には、給付の支給があります。</w:t>
      </w:r>
    </w:p>
    <w:p w14:paraId="2BE14173" w14:textId="77777777" w:rsidR="008A210E" w:rsidRPr="00CC5129" w:rsidRDefault="008A210E" w:rsidP="008A210E">
      <w:pPr>
        <w:spacing w:line="360" w:lineRule="exact"/>
        <w:rPr>
          <w:rFonts w:ascii="游ゴシック" w:eastAsia="游ゴシック" w:hAnsi="游ゴシック"/>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Pr>
          <w:rFonts w:ascii="游ゴシック" w:eastAsia="游ゴシック" w:hAnsi="游ゴシック" w:hint="eastAsia"/>
          <w:sz w:val="22"/>
          <w:bdr w:val="single" w:sz="4" w:space="0" w:color="auto" w:frame="1"/>
        </w:rPr>
        <w:t>介護</w:t>
      </w:r>
      <w:r w:rsidRPr="00CC5129">
        <w:rPr>
          <w:rFonts w:ascii="游ゴシック" w:eastAsia="游ゴシック" w:hAnsi="游ゴシック" w:hint="eastAsia"/>
          <w:sz w:val="22"/>
          <w:bdr w:val="single" w:sz="4" w:space="0" w:color="auto" w:frame="1"/>
        </w:rPr>
        <w:t xml:space="preserve">休業給付 </w:t>
      </w:r>
    </w:p>
    <w:p w14:paraId="7B98A101" w14:textId="77777777" w:rsidR="008A210E" w:rsidRPr="00CC5129" w:rsidRDefault="008A210E" w:rsidP="008A210E">
      <w:pPr>
        <w:spacing w:line="36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介護休業</w:t>
      </w:r>
      <w:r w:rsidRPr="00CC5129">
        <w:rPr>
          <w:rFonts w:ascii="游ゴシック" w:eastAsia="游ゴシック" w:hAnsi="游ゴシック" w:hint="eastAsia"/>
          <w:sz w:val="22"/>
        </w:rPr>
        <w:t>を取得し、受給資格を満たしていれば、原則として休業開始時の賃金の67%の</w:t>
      </w:r>
      <w:r>
        <w:rPr>
          <w:rFonts w:ascii="游ゴシック" w:eastAsia="游ゴシック" w:hAnsi="游ゴシック" w:hint="eastAsia"/>
          <w:sz w:val="22"/>
        </w:rPr>
        <w:t>介護</w:t>
      </w:r>
      <w:r w:rsidRPr="00CC5129">
        <w:rPr>
          <w:rFonts w:ascii="游ゴシック" w:eastAsia="游ゴシック" w:hAnsi="游ゴシック" w:hint="eastAsia"/>
          <w:sz w:val="22"/>
        </w:rPr>
        <w:t>休業給付を受けることができます。</w:t>
      </w:r>
    </w:p>
    <w:p w14:paraId="2965A777" w14:textId="77777777" w:rsidR="008A210E" w:rsidRPr="00CC5129" w:rsidRDefault="008A210E" w:rsidP="008A210E">
      <w:pPr>
        <w:spacing w:before="240" w:line="320" w:lineRule="exact"/>
        <w:jc w:val="center"/>
        <w:rPr>
          <w:rFonts w:ascii="游ゴシック" w:eastAsia="游ゴシック" w:hAnsi="游ゴシック"/>
          <w:b/>
          <w:sz w:val="28"/>
        </w:rPr>
      </w:pPr>
      <w:bookmarkStart w:id="1" w:name="_Hlk178163735"/>
      <w:r>
        <w:rPr>
          <w:rFonts w:ascii="游ゴシック" w:eastAsia="游ゴシック" w:hAnsi="游ゴシック" w:hint="eastAsia"/>
          <w:b/>
          <w:sz w:val="28"/>
        </w:rPr>
        <w:t>介護保険制度も活用しましょう</w:t>
      </w:r>
      <w:r w:rsidRPr="00CC5129">
        <w:rPr>
          <w:rFonts w:ascii="游ゴシック" w:eastAsia="游ゴシック" w:hAnsi="游ゴシック" w:hint="eastAsia"/>
          <w:b/>
          <w:sz w:val="28"/>
        </w:rPr>
        <w:t>。</w:t>
      </w:r>
    </w:p>
    <w:p w14:paraId="3BD63CB3" w14:textId="77777777" w:rsidR="008A210E" w:rsidRPr="00CC5129" w:rsidRDefault="008A210E" w:rsidP="008A210E">
      <w:pPr>
        <w:spacing w:line="360" w:lineRule="exact"/>
        <w:rPr>
          <w:rFonts w:ascii="游ゴシック" w:eastAsia="游ゴシック" w:hAnsi="游ゴシック"/>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sidRPr="00D52200">
        <w:rPr>
          <w:rFonts w:ascii="游ゴシック" w:eastAsia="游ゴシック" w:hAnsi="游ゴシック" w:hint="eastAsia"/>
          <w:sz w:val="22"/>
          <w:bdr w:val="single" w:sz="4" w:space="0" w:color="auto" w:frame="1"/>
        </w:rPr>
        <w:t>介護保険制度</w:t>
      </w:r>
      <w:r>
        <w:rPr>
          <w:rFonts w:ascii="游ゴシック" w:eastAsia="游ゴシック" w:hAnsi="游ゴシック" w:hint="eastAsia"/>
          <w:sz w:val="22"/>
          <w:bdr w:val="single" w:sz="4" w:space="0" w:color="auto" w:frame="1"/>
        </w:rPr>
        <w:t>・介護サービス</w:t>
      </w:r>
      <w:r w:rsidRPr="00CC5129">
        <w:rPr>
          <w:rFonts w:ascii="游ゴシック" w:eastAsia="游ゴシック" w:hAnsi="游ゴシック" w:hint="eastAsia"/>
          <w:sz w:val="22"/>
          <w:bdr w:val="single" w:sz="4" w:space="0" w:color="auto" w:frame="1"/>
        </w:rPr>
        <w:t xml:space="preserve"> </w:t>
      </w:r>
    </w:p>
    <w:p w14:paraId="24E368E9" w14:textId="73E2ABAE" w:rsidR="008A210E" w:rsidRDefault="008A210E" w:rsidP="008A210E">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w:drawing>
          <wp:anchor distT="0" distB="0" distL="114300" distR="114300" simplePos="0" relativeHeight="251662336" behindDoc="0" locked="0" layoutInCell="1" allowOverlap="1" wp14:anchorId="274B4961" wp14:editId="602E864A">
            <wp:simplePos x="0" y="0"/>
            <wp:positionH relativeFrom="margin">
              <wp:posOffset>72390</wp:posOffset>
            </wp:positionH>
            <wp:positionV relativeFrom="paragraph">
              <wp:posOffset>1015365</wp:posOffset>
            </wp:positionV>
            <wp:extent cx="5400040" cy="904875"/>
            <wp:effectExtent l="0" t="0" r="0" b="0"/>
            <wp:wrapTopAndBottom/>
            <wp:docPr id="191742446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0E1F">
        <w:rPr>
          <w:rFonts w:ascii="游ゴシック" w:eastAsia="游ゴシック" w:hAnsi="游ゴシック" w:hint="eastAsia"/>
          <w:sz w:val="22"/>
        </w:rPr>
        <w:t>40歳から64歳の方については、</w:t>
      </w:r>
      <w:r>
        <w:rPr>
          <w:rFonts w:ascii="游ゴシック" w:eastAsia="游ゴシック" w:hAnsi="游ゴシック" w:hint="eastAsia"/>
          <w:sz w:val="22"/>
        </w:rPr>
        <w:t>ご</w:t>
      </w:r>
      <w:r w:rsidRPr="00930E1F">
        <w:rPr>
          <w:rFonts w:ascii="游ゴシック" w:eastAsia="游ゴシック" w:hAnsi="游ゴシック" w:hint="eastAsia"/>
          <w:sz w:val="22"/>
        </w:rPr>
        <w:t>自身</w:t>
      </w:r>
      <w:r>
        <w:rPr>
          <w:rFonts w:ascii="游ゴシック" w:eastAsia="游ゴシック" w:hAnsi="游ゴシック" w:hint="eastAsia"/>
          <w:sz w:val="22"/>
        </w:rPr>
        <w:t>が</w:t>
      </w:r>
      <w:r w:rsidRPr="00930E1F">
        <w:rPr>
          <w:rFonts w:ascii="游ゴシック" w:eastAsia="游ゴシック" w:hAnsi="游ゴシック" w:hint="eastAsia"/>
          <w:sz w:val="22"/>
        </w:rPr>
        <w:t>加齢に起因する疾病により介護が必要となる可能性が高くなることに加えて、親が高齢となり介護が必要な状態になる可能性が高まる時期でもあります。介護保険制度</w:t>
      </w:r>
      <w:r>
        <w:rPr>
          <w:rFonts w:ascii="游ゴシック" w:eastAsia="游ゴシック" w:hAnsi="游ゴシック" w:hint="eastAsia"/>
          <w:sz w:val="22"/>
        </w:rPr>
        <w:t>は</w:t>
      </w:r>
      <w:r w:rsidRPr="00930E1F">
        <w:rPr>
          <w:rFonts w:ascii="游ゴシック" w:eastAsia="游ゴシック" w:hAnsi="游ゴシック" w:hint="eastAsia"/>
          <w:sz w:val="22"/>
        </w:rPr>
        <w:t>、</w:t>
      </w:r>
      <w:r w:rsidRPr="00D52200">
        <w:rPr>
          <w:rFonts w:ascii="游ゴシック" w:eastAsia="游ゴシック" w:hAnsi="游ゴシック" w:hint="eastAsia"/>
          <w:sz w:val="22"/>
        </w:rPr>
        <w:t>介護保険加入者（40歳以上の方）の保険料負担により、</w:t>
      </w:r>
      <w:r w:rsidRPr="001E5A67">
        <w:rPr>
          <w:rFonts w:ascii="游ゴシック" w:eastAsia="游ゴシック" w:hAnsi="游ゴシック" w:hint="eastAsia"/>
          <w:sz w:val="22"/>
        </w:rPr>
        <w:t>老後の不安の原因である介護を社会全体で支え</w:t>
      </w:r>
      <w:r>
        <w:rPr>
          <w:rFonts w:ascii="游ゴシック" w:eastAsia="游ゴシック" w:hAnsi="游ゴシック" w:hint="eastAsia"/>
          <w:sz w:val="22"/>
        </w:rPr>
        <w:t>ています。</w:t>
      </w:r>
    </w:p>
    <w:p w14:paraId="433C69DE" w14:textId="77777777" w:rsidR="008A210E" w:rsidRDefault="008A210E" w:rsidP="008A210E">
      <w:pPr>
        <w:spacing w:line="360" w:lineRule="exact"/>
        <w:ind w:firstLineChars="100" w:firstLine="220"/>
        <w:rPr>
          <w:rFonts w:ascii="游ゴシック" w:eastAsia="游ゴシック" w:hAnsi="游ゴシック"/>
          <w:sz w:val="22"/>
        </w:rPr>
      </w:pPr>
    </w:p>
    <w:bookmarkEnd w:id="1"/>
    <w:p w14:paraId="7FB63E77" w14:textId="77777777" w:rsidR="008A210E" w:rsidRDefault="008A210E" w:rsidP="008A210E">
      <w:pPr>
        <w:spacing w:line="360" w:lineRule="exact"/>
        <w:ind w:firstLineChars="100" w:firstLine="220"/>
        <w:rPr>
          <w:rFonts w:ascii="游ゴシック" w:eastAsia="游ゴシック" w:hAnsi="游ゴシック"/>
          <w:sz w:val="22"/>
        </w:rPr>
      </w:pPr>
    </w:p>
    <w:p w14:paraId="0D874CC0" w14:textId="0F58E1ED" w:rsidR="008A210E" w:rsidRDefault="008A210E" w:rsidP="008A210E">
      <w:pPr>
        <w:spacing w:line="360" w:lineRule="exact"/>
        <w:ind w:firstLineChars="100" w:firstLine="220"/>
        <w:rPr>
          <w:rFonts w:ascii="游ゴシック" w:eastAsia="游ゴシック" w:hAnsi="游ゴシック"/>
          <w:sz w:val="22"/>
        </w:rPr>
      </w:pPr>
    </w:p>
    <w:p w14:paraId="41BCA581" w14:textId="77777777" w:rsidR="00FD4B3E" w:rsidRDefault="00FD4B3E" w:rsidP="008A210E">
      <w:pPr>
        <w:spacing w:line="360" w:lineRule="exact"/>
        <w:ind w:firstLineChars="100" w:firstLine="220"/>
        <w:rPr>
          <w:rFonts w:ascii="游ゴシック" w:eastAsia="游ゴシック" w:hAnsi="游ゴシック"/>
          <w:sz w:val="22"/>
        </w:rPr>
      </w:pPr>
    </w:p>
    <w:p w14:paraId="1A981C6C" w14:textId="64C3AC7A" w:rsidR="008A210E" w:rsidRDefault="008A210E" w:rsidP="008A210E">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w:drawing>
          <wp:anchor distT="0" distB="0" distL="114300" distR="114300" simplePos="0" relativeHeight="251663360" behindDoc="0" locked="0" layoutInCell="1" allowOverlap="1" wp14:anchorId="69A50539" wp14:editId="55571E8E">
            <wp:simplePos x="0" y="0"/>
            <wp:positionH relativeFrom="margin">
              <wp:posOffset>62865</wp:posOffset>
            </wp:positionH>
            <wp:positionV relativeFrom="paragraph">
              <wp:posOffset>120015</wp:posOffset>
            </wp:positionV>
            <wp:extent cx="5400040" cy="3409950"/>
            <wp:effectExtent l="0" t="0" r="0" b="0"/>
            <wp:wrapTopAndBottom/>
            <wp:docPr id="17443954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40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71753" w14:textId="77777777" w:rsidR="008A210E" w:rsidRPr="00CC5129" w:rsidRDefault="008A210E" w:rsidP="008A210E">
      <w:pPr>
        <w:spacing w:line="320" w:lineRule="exact"/>
        <w:jc w:val="center"/>
        <w:rPr>
          <w:rFonts w:ascii="游ゴシック" w:eastAsia="游ゴシック" w:hAnsi="游ゴシック"/>
          <w:b/>
          <w:sz w:val="28"/>
        </w:rPr>
      </w:pPr>
    </w:p>
    <w:p w14:paraId="5196BEEA" w14:textId="77777777" w:rsidR="008A210E" w:rsidRPr="00CC5129" w:rsidRDefault="008A210E" w:rsidP="008A210E">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当社では、</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休業等の申出をしたこと又は取得したことを理由として不利益な取扱いをすることはありません。</w:t>
      </w:r>
    </w:p>
    <w:p w14:paraId="1F270933" w14:textId="77777777" w:rsidR="008A210E" w:rsidRPr="00CC5129" w:rsidRDefault="008A210E" w:rsidP="008A210E">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休業等に関するハラスメント行為を許しません。</w:t>
      </w:r>
    </w:p>
    <w:p w14:paraId="3798BC79" w14:textId="0CA9B9F4" w:rsidR="008A210E" w:rsidRPr="00CC5129" w:rsidRDefault="008A210E" w:rsidP="008A210E">
      <w:pPr>
        <w:spacing w:line="320" w:lineRule="exact"/>
        <w:rPr>
          <w:rFonts w:ascii="游ゴシック" w:eastAsia="游ゴシック" w:hAnsi="游ゴシック"/>
          <w:sz w:val="22"/>
        </w:rPr>
      </w:pPr>
      <w:r>
        <w:rPr>
          <w:rFonts w:ascii="游ゴシック" w:eastAsia="游ゴシック" w:hAnsi="游ゴシック" w:hint="eastAsia"/>
          <w:noProof/>
          <w:sz w:val="22"/>
        </w:rPr>
        <mc:AlternateContent>
          <mc:Choice Requires="wps">
            <w:drawing>
              <wp:anchor distT="4294967295" distB="4294967295" distL="114300" distR="114300" simplePos="0" relativeHeight="251661312" behindDoc="0" locked="0" layoutInCell="1" allowOverlap="1" wp14:anchorId="7AC63CF6" wp14:editId="4A00682F">
                <wp:simplePos x="0" y="0"/>
                <wp:positionH relativeFrom="column">
                  <wp:posOffset>-226060</wp:posOffset>
                </wp:positionH>
                <wp:positionV relativeFrom="paragraph">
                  <wp:posOffset>195579</wp:posOffset>
                </wp:positionV>
                <wp:extent cx="6715125" cy="0"/>
                <wp:effectExtent l="0" t="0" r="0" b="0"/>
                <wp:wrapNone/>
                <wp:docPr id="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512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CB0DEFD" id="直線コネクタ 3" o:spid="_x0000_s1026" style="position:absolute;left:0;text-align:left;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8pt,15.4pt" to="510.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" strokecolor="windowText" strokeweight=".5pt">
                <v:stroke dashstyle="dash" joinstyle="miter"/>
                <o:lock v:ext="edit" shapetype="f"/>
              </v:line>
            </w:pict>
          </mc:Fallback>
        </mc:AlternateContent>
      </w:r>
    </w:p>
    <w:p w14:paraId="79834AB7" w14:textId="77777777" w:rsidR="008A210E" w:rsidRDefault="008A210E" w:rsidP="008A210E">
      <w:pPr>
        <w:spacing w:line="320" w:lineRule="exact"/>
        <w:rPr>
          <w:rFonts w:ascii="游ゴシック" w:eastAsia="游ゴシック" w:hAnsi="游ゴシック"/>
          <w:b/>
          <w:sz w:val="28"/>
        </w:rPr>
      </w:pPr>
    </w:p>
    <w:p w14:paraId="3CD649BD" w14:textId="2A88E637" w:rsidR="008A210E" w:rsidRPr="00D52200" w:rsidRDefault="008A210E" w:rsidP="008A210E">
      <w:pPr>
        <w:spacing w:line="320" w:lineRule="exact"/>
        <w:rPr>
          <w:rFonts w:ascii="游ゴシック" w:eastAsia="游ゴシック" w:hAnsi="游ゴシック"/>
          <w:b/>
          <w:spacing w:val="-2"/>
          <w:sz w:val="28"/>
        </w:rPr>
      </w:pPr>
      <w:r w:rsidRPr="00D52200">
        <w:rPr>
          <w:rFonts w:ascii="游ゴシック" w:eastAsia="游ゴシック" w:hAnsi="游ゴシック" w:hint="eastAsia"/>
          <w:b/>
          <w:spacing w:val="-2"/>
          <w:sz w:val="28"/>
        </w:rPr>
        <w:t>介護休業・介護両立支援制度の取得・利用の意向について、以下を記載し、このページのコピーを、　　年　月　日までに、</w:t>
      </w:r>
      <w:r w:rsidR="00F2703A">
        <w:rPr>
          <w:rFonts w:ascii="游ゴシック" w:eastAsia="游ゴシック" w:hAnsi="游ゴシック" w:hint="eastAsia"/>
          <w:b/>
          <w:spacing w:val="-2"/>
          <w:sz w:val="28"/>
        </w:rPr>
        <w:t>（　　　　　　　　　　　）</w:t>
      </w:r>
      <w:r w:rsidRPr="00D52200">
        <w:rPr>
          <w:rFonts w:ascii="游ゴシック" w:eastAsia="游ゴシック" w:hAnsi="游ゴシック" w:hint="eastAsia"/>
          <w:b/>
          <w:spacing w:val="-2"/>
          <w:sz w:val="28"/>
        </w:rPr>
        <w:t>へ提出してください。</w:t>
      </w:r>
    </w:p>
    <w:tbl>
      <w:tblPr>
        <w:tblpPr w:leftFromText="142" w:rightFromText="142" w:vertAnchor="text" w:horzAnchor="margin" w:tblpXSpec="center" w:tblpY="3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279"/>
      </w:tblGrid>
      <w:tr w:rsidR="008A210E" w:rsidRPr="00CC5129" w14:paraId="16AC3987" w14:textId="77777777" w:rsidTr="005C083C">
        <w:tc>
          <w:tcPr>
            <w:tcW w:w="2093" w:type="dxa"/>
            <w:shd w:val="pct10" w:color="auto" w:fill="auto"/>
          </w:tcPr>
          <w:p w14:paraId="03D7A9DC" w14:textId="77777777" w:rsidR="008A210E" w:rsidRPr="00CC5129" w:rsidRDefault="008A210E" w:rsidP="005C083C">
            <w:pPr>
              <w:spacing w:line="240" w:lineRule="exact"/>
              <w:jc w:val="center"/>
              <w:rPr>
                <w:rFonts w:ascii="游ゴシック" w:eastAsia="游ゴシック" w:hAnsi="游ゴシック"/>
                <w:position w:val="-4"/>
                <w:sz w:val="22"/>
              </w:rPr>
            </w:pPr>
            <w:r w:rsidRPr="00CC5129">
              <w:rPr>
                <w:rFonts w:ascii="游ゴシック" w:eastAsia="游ゴシック" w:hAnsi="游ゴシック" w:hint="eastAsia"/>
                <w:position w:val="-4"/>
                <w:sz w:val="22"/>
              </w:rPr>
              <w:t>該当するものに○</w:t>
            </w:r>
          </w:p>
        </w:tc>
        <w:tc>
          <w:tcPr>
            <w:tcW w:w="5279" w:type="dxa"/>
            <w:shd w:val="pct10" w:color="auto" w:fill="auto"/>
            <w:vAlign w:val="center"/>
          </w:tcPr>
          <w:p w14:paraId="039C1A5E" w14:textId="77777777" w:rsidR="008A210E" w:rsidRPr="00CC5129" w:rsidRDefault="008A210E" w:rsidP="005C083C">
            <w:pPr>
              <w:spacing w:line="280" w:lineRule="exact"/>
              <w:ind w:left="567" w:firstLine="108"/>
              <w:jc w:val="center"/>
              <w:rPr>
                <w:rFonts w:ascii="游ゴシック" w:eastAsia="游ゴシック" w:hAnsi="游ゴシック"/>
                <w:sz w:val="22"/>
              </w:rPr>
            </w:pPr>
          </w:p>
        </w:tc>
      </w:tr>
      <w:tr w:rsidR="008A210E" w:rsidRPr="00CC5129" w14:paraId="1EA6A00D" w14:textId="77777777" w:rsidTr="005C083C">
        <w:trPr>
          <w:trHeight w:val="341"/>
        </w:trPr>
        <w:tc>
          <w:tcPr>
            <w:tcW w:w="2093" w:type="dxa"/>
            <w:shd w:val="clear" w:color="auto" w:fill="auto"/>
          </w:tcPr>
          <w:p w14:paraId="6827BE6A" w14:textId="77777777" w:rsidR="008A210E" w:rsidRPr="00CC5129" w:rsidRDefault="008A210E" w:rsidP="005C083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57C0E88F" w14:textId="77777777" w:rsidR="008A210E" w:rsidRPr="00CC5129" w:rsidRDefault="008A210E" w:rsidP="005C083C">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w:t>
            </w:r>
            <w:r w:rsidRPr="00CC5129">
              <w:rPr>
                <w:rFonts w:ascii="游ゴシック" w:eastAsia="游ゴシック" w:hAnsi="游ゴシック" w:hint="eastAsia"/>
                <w:sz w:val="22"/>
              </w:rPr>
              <w:t xml:space="preserve">休業を取得する。　　</w:t>
            </w:r>
          </w:p>
        </w:tc>
      </w:tr>
      <w:tr w:rsidR="008A210E" w:rsidRPr="00CC5129" w14:paraId="56F1D6B2" w14:textId="77777777" w:rsidTr="005C083C">
        <w:trPr>
          <w:trHeight w:val="289"/>
        </w:trPr>
        <w:tc>
          <w:tcPr>
            <w:tcW w:w="2093" w:type="dxa"/>
            <w:shd w:val="clear" w:color="auto" w:fill="auto"/>
          </w:tcPr>
          <w:p w14:paraId="7956CDFD" w14:textId="77777777" w:rsidR="008A210E" w:rsidRPr="00CC5129" w:rsidRDefault="008A210E" w:rsidP="005C083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122956C1" w14:textId="77777777" w:rsidR="008A210E" w:rsidRPr="00CC5129" w:rsidRDefault="008A210E" w:rsidP="005C083C">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介護休暇</w:t>
            </w:r>
            <w:r w:rsidRPr="00CC5129">
              <w:rPr>
                <w:rFonts w:ascii="游ゴシック" w:eastAsia="游ゴシック" w:hAnsi="游ゴシック" w:hint="eastAsia"/>
                <w:sz w:val="22"/>
              </w:rPr>
              <w:t>を取得する。</w:t>
            </w:r>
          </w:p>
        </w:tc>
      </w:tr>
      <w:tr w:rsidR="008A210E" w:rsidRPr="00CC5129" w14:paraId="060CB4E6" w14:textId="77777777" w:rsidTr="005C083C">
        <w:trPr>
          <w:trHeight w:val="289"/>
        </w:trPr>
        <w:tc>
          <w:tcPr>
            <w:tcW w:w="2093" w:type="dxa"/>
            <w:shd w:val="clear" w:color="auto" w:fill="auto"/>
          </w:tcPr>
          <w:p w14:paraId="16C6476E" w14:textId="77777777" w:rsidR="008A210E" w:rsidRPr="00CC5129" w:rsidRDefault="008A210E" w:rsidP="005C083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4FAEF57E" w14:textId="77777777" w:rsidR="008A210E" w:rsidRPr="00CC5129" w:rsidDel="008D1DC6" w:rsidRDefault="008A210E" w:rsidP="005C083C">
            <w:pPr>
              <w:spacing w:line="32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所定外労働の制限</w:t>
            </w:r>
            <w:r>
              <w:rPr>
                <w:rFonts w:ascii="游ゴシック" w:eastAsia="游ゴシック" w:hAnsi="游ゴシック" w:hint="eastAsia"/>
                <w:sz w:val="22"/>
              </w:rPr>
              <w:t>を利用する。</w:t>
            </w:r>
          </w:p>
        </w:tc>
      </w:tr>
      <w:tr w:rsidR="008A210E" w:rsidRPr="00CC5129" w14:paraId="657A4DC8" w14:textId="77777777" w:rsidTr="005C083C">
        <w:trPr>
          <w:trHeight w:val="289"/>
        </w:trPr>
        <w:tc>
          <w:tcPr>
            <w:tcW w:w="2093" w:type="dxa"/>
            <w:shd w:val="clear" w:color="auto" w:fill="auto"/>
          </w:tcPr>
          <w:p w14:paraId="30849207" w14:textId="77777777" w:rsidR="008A210E" w:rsidRPr="00CC5129" w:rsidRDefault="008A210E" w:rsidP="005C083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68E2F267" w14:textId="77777777" w:rsidR="008A210E" w:rsidRPr="00CC5129" w:rsidRDefault="008A210E" w:rsidP="005C083C">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時間外</w:t>
            </w:r>
            <w:r w:rsidRPr="00CC5129">
              <w:rPr>
                <w:rFonts w:ascii="游ゴシック" w:eastAsia="游ゴシック" w:hAnsi="游ゴシック" w:hint="eastAsia"/>
                <w:sz w:val="22"/>
              </w:rPr>
              <w:t>労働の制限</w:t>
            </w:r>
            <w:r>
              <w:rPr>
                <w:rFonts w:ascii="游ゴシック" w:eastAsia="游ゴシック" w:hAnsi="游ゴシック" w:hint="eastAsia"/>
                <w:sz w:val="22"/>
              </w:rPr>
              <w:t>を利用する。</w:t>
            </w:r>
          </w:p>
        </w:tc>
      </w:tr>
      <w:tr w:rsidR="008A210E" w:rsidRPr="00CC5129" w14:paraId="3088B3AB" w14:textId="77777777" w:rsidTr="005C083C">
        <w:trPr>
          <w:trHeight w:val="289"/>
        </w:trPr>
        <w:tc>
          <w:tcPr>
            <w:tcW w:w="2093" w:type="dxa"/>
            <w:shd w:val="clear" w:color="auto" w:fill="auto"/>
          </w:tcPr>
          <w:p w14:paraId="2006CEDF" w14:textId="77777777" w:rsidR="008A210E" w:rsidRPr="00CC5129" w:rsidRDefault="008A210E" w:rsidP="005C083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403AF2FD" w14:textId="77777777" w:rsidR="008A210E" w:rsidRDefault="008A210E" w:rsidP="005C083C">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深夜業の制限を利用する。</w:t>
            </w:r>
          </w:p>
        </w:tc>
      </w:tr>
      <w:tr w:rsidR="008A210E" w:rsidRPr="00CC5129" w14:paraId="4A63605E" w14:textId="77777777" w:rsidTr="005C083C">
        <w:trPr>
          <w:trHeight w:val="289"/>
        </w:trPr>
        <w:tc>
          <w:tcPr>
            <w:tcW w:w="2093" w:type="dxa"/>
            <w:shd w:val="clear" w:color="auto" w:fill="auto"/>
          </w:tcPr>
          <w:p w14:paraId="07618635" w14:textId="77777777" w:rsidR="008A210E" w:rsidRPr="00CC5129" w:rsidRDefault="008A210E" w:rsidP="005C083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436665FD" w14:textId="77777777" w:rsidR="008A210E" w:rsidRDefault="008A210E" w:rsidP="005C083C">
            <w:pPr>
              <w:spacing w:line="320" w:lineRule="exact"/>
              <w:ind w:firstLineChars="100" w:firstLine="220"/>
              <w:rPr>
                <w:rFonts w:ascii="游ゴシック" w:eastAsia="游ゴシック" w:hAnsi="游ゴシック"/>
                <w:sz w:val="22"/>
              </w:rPr>
            </w:pPr>
            <w:r w:rsidRPr="00F75F7B">
              <w:rPr>
                <w:rFonts w:ascii="游ゴシック" w:eastAsia="游ゴシック" w:hAnsi="游ゴシック" w:hint="eastAsia"/>
                <w:bCs/>
                <w:sz w:val="22"/>
                <w:szCs w:val="22"/>
              </w:rPr>
              <w:t>介護のための</w:t>
            </w:r>
            <w:r w:rsidRPr="00F75F7B">
              <w:rPr>
                <w:rFonts w:ascii="游ゴシック" w:eastAsia="游ゴシック" w:hAnsi="游ゴシック" w:hint="eastAsia"/>
                <w:sz w:val="22"/>
              </w:rPr>
              <w:t>短時間勤務制度</w:t>
            </w:r>
            <w:r>
              <w:rPr>
                <w:rFonts w:ascii="游ゴシック" w:eastAsia="游ゴシック" w:hAnsi="游ゴシック" w:hint="eastAsia"/>
                <w:sz w:val="22"/>
              </w:rPr>
              <w:t>を利用する。</w:t>
            </w:r>
            <w:r w:rsidRPr="00467AA9">
              <w:rPr>
                <w:rFonts w:ascii="游ゴシック" w:eastAsia="游ゴシック" w:hAnsi="游ゴシック" w:hint="eastAsia"/>
                <w:sz w:val="16"/>
                <w:szCs w:val="18"/>
              </w:rPr>
              <w:t>（注）</w:t>
            </w:r>
          </w:p>
        </w:tc>
      </w:tr>
      <w:tr w:rsidR="008A210E" w:rsidRPr="00CC5129" w14:paraId="367F4C33" w14:textId="77777777" w:rsidTr="005C083C">
        <w:tc>
          <w:tcPr>
            <w:tcW w:w="2093" w:type="dxa"/>
            <w:shd w:val="clear" w:color="auto" w:fill="auto"/>
          </w:tcPr>
          <w:p w14:paraId="6174DE99" w14:textId="77777777" w:rsidR="008A210E" w:rsidRPr="00CC5129" w:rsidRDefault="008A210E" w:rsidP="005C083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5B8C755D" w14:textId="77777777" w:rsidR="008A210E" w:rsidRPr="00CC5129" w:rsidRDefault="008A210E" w:rsidP="005C083C">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いずれも</w:t>
            </w:r>
            <w:r w:rsidRPr="00CC5129">
              <w:rPr>
                <w:rFonts w:ascii="游ゴシック" w:eastAsia="游ゴシック" w:hAnsi="游ゴシック" w:hint="eastAsia"/>
                <w:sz w:val="22"/>
              </w:rPr>
              <w:t>取得</w:t>
            </w:r>
            <w:r>
              <w:rPr>
                <w:rFonts w:ascii="游ゴシック" w:eastAsia="游ゴシック" w:hAnsi="游ゴシック" w:hint="eastAsia"/>
                <w:sz w:val="22"/>
              </w:rPr>
              <w:t>・利用</w:t>
            </w:r>
            <w:r w:rsidRPr="00CC5129">
              <w:rPr>
                <w:rFonts w:ascii="游ゴシック" w:eastAsia="游ゴシック" w:hAnsi="游ゴシック" w:hint="eastAsia"/>
                <w:sz w:val="22"/>
              </w:rPr>
              <w:t>する意向はない。</w:t>
            </w:r>
          </w:p>
        </w:tc>
      </w:tr>
      <w:tr w:rsidR="008A210E" w:rsidRPr="00CC5129" w14:paraId="201944FC" w14:textId="77777777" w:rsidTr="005C083C">
        <w:tc>
          <w:tcPr>
            <w:tcW w:w="2093" w:type="dxa"/>
            <w:shd w:val="clear" w:color="auto" w:fill="auto"/>
          </w:tcPr>
          <w:p w14:paraId="4C9B0B15" w14:textId="77777777" w:rsidR="008A210E" w:rsidRPr="00CC5129" w:rsidRDefault="008A210E" w:rsidP="005C083C">
            <w:pPr>
              <w:spacing w:line="320" w:lineRule="exact"/>
              <w:ind w:left="567" w:firstLine="108"/>
              <w:rPr>
                <w:rFonts w:ascii="游ゴシック" w:eastAsia="游ゴシック" w:hAnsi="游ゴシック"/>
                <w:sz w:val="22"/>
              </w:rPr>
            </w:pPr>
          </w:p>
        </w:tc>
        <w:tc>
          <w:tcPr>
            <w:tcW w:w="5279" w:type="dxa"/>
            <w:shd w:val="clear" w:color="auto" w:fill="auto"/>
            <w:vAlign w:val="center"/>
          </w:tcPr>
          <w:p w14:paraId="7304F433" w14:textId="77777777" w:rsidR="008A210E" w:rsidRPr="00CC5129" w:rsidRDefault="008A210E" w:rsidP="005C083C">
            <w:pPr>
              <w:spacing w:line="32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検討中</w:t>
            </w:r>
          </w:p>
        </w:tc>
      </w:tr>
    </w:tbl>
    <w:p w14:paraId="04784627" w14:textId="77777777" w:rsidR="008A210E" w:rsidRPr="00CC5129" w:rsidRDefault="008A210E" w:rsidP="008A210E">
      <w:pPr>
        <w:spacing w:line="300" w:lineRule="exact"/>
        <w:rPr>
          <w:rFonts w:ascii="游ゴシック" w:eastAsia="游ゴシック" w:hAnsi="游ゴシック"/>
          <w:sz w:val="22"/>
        </w:rPr>
      </w:pPr>
    </w:p>
    <w:p w14:paraId="1527E80A" w14:textId="77777777" w:rsidR="008A210E" w:rsidRPr="00CC5129" w:rsidRDefault="008A210E" w:rsidP="008A210E">
      <w:pPr>
        <w:spacing w:line="300" w:lineRule="exact"/>
        <w:rPr>
          <w:rFonts w:ascii="游ゴシック" w:eastAsia="游ゴシック" w:hAnsi="游ゴシック"/>
          <w:sz w:val="22"/>
        </w:rPr>
      </w:pPr>
    </w:p>
    <w:p w14:paraId="36FD7F01" w14:textId="77777777" w:rsidR="008A210E" w:rsidRPr="00CC5129" w:rsidRDefault="008A210E" w:rsidP="008A210E">
      <w:pPr>
        <w:spacing w:line="300" w:lineRule="exact"/>
        <w:rPr>
          <w:rFonts w:ascii="游ゴシック" w:eastAsia="游ゴシック" w:hAnsi="游ゴシック"/>
          <w:sz w:val="22"/>
        </w:rPr>
      </w:pPr>
    </w:p>
    <w:p w14:paraId="35FE2C1F" w14:textId="77777777" w:rsidR="008A210E" w:rsidRPr="00CC5129" w:rsidRDefault="008A210E" w:rsidP="008A210E">
      <w:pPr>
        <w:spacing w:line="300" w:lineRule="exact"/>
        <w:rPr>
          <w:rFonts w:ascii="游ゴシック" w:eastAsia="游ゴシック" w:hAnsi="游ゴシック"/>
          <w:sz w:val="22"/>
        </w:rPr>
      </w:pPr>
    </w:p>
    <w:p w14:paraId="72EF642B" w14:textId="77777777" w:rsidR="008A210E" w:rsidRPr="00CC5129" w:rsidRDefault="008A210E" w:rsidP="008A210E">
      <w:pPr>
        <w:spacing w:line="300" w:lineRule="exact"/>
        <w:rPr>
          <w:rFonts w:ascii="游ゴシック" w:eastAsia="游ゴシック" w:hAnsi="游ゴシック"/>
          <w:sz w:val="22"/>
        </w:rPr>
      </w:pPr>
    </w:p>
    <w:p w14:paraId="64E2CDB0" w14:textId="77777777" w:rsidR="008A210E" w:rsidRDefault="008A210E" w:rsidP="008A210E">
      <w:pPr>
        <w:spacing w:line="300" w:lineRule="exact"/>
        <w:rPr>
          <w:rFonts w:ascii="游ゴシック" w:eastAsia="游ゴシック" w:hAnsi="游ゴシック"/>
          <w:sz w:val="22"/>
        </w:rPr>
      </w:pPr>
    </w:p>
    <w:p w14:paraId="6BF9D3BE" w14:textId="77777777" w:rsidR="008A210E" w:rsidRDefault="008A210E" w:rsidP="008A210E">
      <w:pPr>
        <w:spacing w:line="300" w:lineRule="exact"/>
        <w:rPr>
          <w:rFonts w:ascii="游ゴシック" w:eastAsia="游ゴシック" w:hAnsi="游ゴシック"/>
          <w:sz w:val="22"/>
        </w:rPr>
      </w:pPr>
    </w:p>
    <w:p w14:paraId="6A3D150F" w14:textId="77777777" w:rsidR="008A210E" w:rsidRDefault="008A210E" w:rsidP="008A210E">
      <w:pPr>
        <w:spacing w:line="300" w:lineRule="exact"/>
        <w:rPr>
          <w:rFonts w:ascii="游ゴシック" w:eastAsia="游ゴシック" w:hAnsi="游ゴシック"/>
          <w:sz w:val="22"/>
        </w:rPr>
      </w:pPr>
    </w:p>
    <w:p w14:paraId="445DD629" w14:textId="77777777" w:rsidR="008A210E" w:rsidRDefault="008A210E" w:rsidP="008A210E">
      <w:pPr>
        <w:spacing w:line="300" w:lineRule="exact"/>
        <w:rPr>
          <w:rFonts w:ascii="游ゴシック" w:eastAsia="游ゴシック" w:hAnsi="游ゴシック"/>
          <w:sz w:val="22"/>
        </w:rPr>
      </w:pPr>
    </w:p>
    <w:p w14:paraId="5EEDCA72" w14:textId="77777777" w:rsidR="008A210E" w:rsidRDefault="008A210E" w:rsidP="008A210E">
      <w:pPr>
        <w:spacing w:line="300" w:lineRule="exact"/>
        <w:rPr>
          <w:rFonts w:ascii="游ゴシック" w:eastAsia="游ゴシック" w:hAnsi="游ゴシック"/>
          <w:sz w:val="22"/>
        </w:rPr>
      </w:pPr>
    </w:p>
    <w:p w14:paraId="637C524D" w14:textId="77777777" w:rsidR="008A210E" w:rsidRDefault="008A210E" w:rsidP="008A210E">
      <w:pPr>
        <w:spacing w:line="300" w:lineRule="exact"/>
        <w:rPr>
          <w:rFonts w:ascii="游ゴシック" w:eastAsia="游ゴシック" w:hAnsi="游ゴシック"/>
          <w:sz w:val="22"/>
        </w:rPr>
      </w:pPr>
    </w:p>
    <w:p w14:paraId="336E3A7A" w14:textId="77777777" w:rsidR="008A210E" w:rsidRDefault="008A210E" w:rsidP="008A210E">
      <w:pPr>
        <w:spacing w:line="320" w:lineRule="exact"/>
        <w:ind w:firstLineChars="600" w:firstLine="1320"/>
        <w:rPr>
          <w:rFonts w:ascii="游ゴシック" w:eastAsia="游ゴシック" w:hAnsi="游ゴシック"/>
          <w:sz w:val="22"/>
        </w:rPr>
      </w:pPr>
      <w:r w:rsidRPr="00CC5129">
        <w:rPr>
          <w:rFonts w:ascii="游ゴシック" w:eastAsia="游ゴシック" w:hAnsi="游ゴシック" w:hint="eastAsia"/>
          <w:sz w:val="22"/>
        </w:rPr>
        <w:t>（</w:t>
      </w:r>
      <w:r>
        <w:rPr>
          <w:rFonts w:ascii="游ゴシック" w:eastAsia="游ゴシック" w:hAnsi="游ゴシック" w:hint="eastAsia"/>
          <w:sz w:val="22"/>
        </w:rPr>
        <w:t>※</w:t>
      </w:r>
      <w:r w:rsidRPr="00CC5129">
        <w:rPr>
          <w:rFonts w:ascii="游ゴシック" w:eastAsia="游ゴシック" w:hAnsi="游ゴシック" w:hint="eastAsia"/>
          <w:sz w:val="22"/>
        </w:rPr>
        <w:t>）</w:t>
      </w:r>
      <w:r>
        <w:rPr>
          <w:rFonts w:ascii="游ゴシック" w:eastAsia="游ゴシック" w:hAnsi="游ゴシック" w:hint="eastAsia"/>
          <w:sz w:val="22"/>
        </w:rPr>
        <w:t>介護休業以外の制度は、組み合わせて利用</w:t>
      </w:r>
      <w:r w:rsidRPr="00CC5129">
        <w:rPr>
          <w:rFonts w:ascii="游ゴシック" w:eastAsia="游ゴシック" w:hAnsi="游ゴシック" w:hint="eastAsia"/>
          <w:sz w:val="22"/>
        </w:rPr>
        <w:t>することができます。</w:t>
      </w:r>
    </w:p>
    <w:p w14:paraId="26C62061" w14:textId="77777777" w:rsidR="008A210E" w:rsidRDefault="008A210E" w:rsidP="008A210E">
      <w:pPr>
        <w:spacing w:line="320" w:lineRule="exact"/>
        <w:ind w:firstLineChars="600" w:firstLine="960"/>
        <w:rPr>
          <w:rFonts w:ascii="游ゴシック" w:eastAsia="游ゴシック" w:hAnsi="游ゴシック"/>
          <w:sz w:val="16"/>
          <w:szCs w:val="18"/>
        </w:rPr>
      </w:pPr>
      <w:r w:rsidRPr="00467AA9">
        <w:rPr>
          <w:rFonts w:ascii="游ゴシック" w:eastAsia="游ゴシック" w:hAnsi="游ゴシック" w:hint="eastAsia"/>
          <w:sz w:val="16"/>
          <w:szCs w:val="18"/>
        </w:rPr>
        <w:t>（注）</w:t>
      </w:r>
      <w:r w:rsidRPr="006208A0">
        <w:rPr>
          <w:rFonts w:ascii="游ゴシック" w:eastAsia="游ゴシック" w:hAnsi="游ゴシック" w:hint="eastAsia"/>
          <w:sz w:val="16"/>
          <w:szCs w:val="18"/>
        </w:rPr>
        <w:t>介護のための</w:t>
      </w:r>
      <w:r>
        <w:rPr>
          <w:rFonts w:ascii="游ゴシック" w:eastAsia="游ゴシック" w:hAnsi="游ゴシック" w:hint="eastAsia"/>
          <w:sz w:val="16"/>
          <w:szCs w:val="18"/>
        </w:rPr>
        <w:t>所定労働</w:t>
      </w:r>
      <w:r w:rsidRPr="006208A0">
        <w:rPr>
          <w:rFonts w:ascii="游ゴシック" w:eastAsia="游ゴシック" w:hAnsi="游ゴシック" w:hint="eastAsia"/>
          <w:sz w:val="16"/>
          <w:szCs w:val="18"/>
        </w:rPr>
        <w:t>時間の短縮等の措置として</w:t>
      </w:r>
      <w:r>
        <w:rPr>
          <w:rFonts w:ascii="游ゴシック" w:eastAsia="游ゴシック" w:hAnsi="游ゴシック" w:hint="eastAsia"/>
          <w:sz w:val="16"/>
          <w:szCs w:val="18"/>
        </w:rPr>
        <w:t>、短時間勤務制度以外の措置を講じている場合は、</w:t>
      </w:r>
    </w:p>
    <w:p w14:paraId="19D4FCB6" w14:textId="77777777" w:rsidR="008A210E" w:rsidRPr="006208A0" w:rsidRDefault="008A210E" w:rsidP="008A210E">
      <w:pPr>
        <w:spacing w:line="320" w:lineRule="exact"/>
        <w:ind w:firstLineChars="800" w:firstLine="1280"/>
        <w:rPr>
          <w:rFonts w:ascii="游ゴシック" w:eastAsia="游ゴシック" w:hAnsi="游ゴシック"/>
          <w:bCs/>
          <w:sz w:val="16"/>
          <w:szCs w:val="18"/>
        </w:rPr>
      </w:pPr>
      <w:r w:rsidRPr="00F75F7B">
        <w:rPr>
          <w:rFonts w:ascii="游ゴシック" w:eastAsia="游ゴシック" w:hAnsi="游ゴシック" w:hint="eastAsia"/>
          <w:bCs/>
          <w:sz w:val="16"/>
          <w:szCs w:val="18"/>
        </w:rPr>
        <w:t>講じた措置</w:t>
      </w:r>
      <w:r>
        <w:rPr>
          <w:rFonts w:ascii="游ゴシック" w:eastAsia="游ゴシック" w:hAnsi="游ゴシック" w:hint="eastAsia"/>
          <w:bCs/>
          <w:sz w:val="16"/>
          <w:szCs w:val="18"/>
        </w:rPr>
        <w:t>を</w:t>
      </w:r>
      <w:r w:rsidRPr="00F75F7B">
        <w:rPr>
          <w:rFonts w:ascii="游ゴシック" w:eastAsia="游ゴシック" w:hAnsi="游ゴシック" w:hint="eastAsia"/>
          <w:bCs/>
          <w:sz w:val="16"/>
          <w:szCs w:val="18"/>
        </w:rPr>
        <w:t>記載してください。</w:t>
      </w:r>
    </w:p>
    <w:p w14:paraId="1AEF92EF" w14:textId="77777777" w:rsidR="008A210E" w:rsidRPr="00467AA9" w:rsidRDefault="008A210E" w:rsidP="008A210E">
      <w:pPr>
        <w:spacing w:line="320" w:lineRule="exact"/>
        <w:ind w:firstLineChars="600" w:firstLine="1320"/>
        <w:rPr>
          <w:rFonts w:ascii="游ゴシック" w:eastAsia="游ゴシック" w:hAnsi="游ゴシック"/>
          <w:sz w:val="22"/>
        </w:rPr>
      </w:pPr>
    </w:p>
    <w:p w14:paraId="31C4F430" w14:textId="08ECA66F" w:rsidR="00284B69" w:rsidRDefault="008A210E" w:rsidP="00284B69">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w:t>
      </w:r>
      <w:r w:rsidR="00284B69" w:rsidRPr="00CC5129">
        <w:rPr>
          <w:rFonts w:ascii="游ゴシック" w:eastAsia="游ゴシック" w:hAnsi="游ゴシック" w:hint="eastAsia"/>
          <w:sz w:val="22"/>
        </w:rPr>
        <w:t xml:space="preserve">提出日】　</w:t>
      </w:r>
      <w:r w:rsidR="00F2703A">
        <w:rPr>
          <w:rFonts w:ascii="游ゴシック" w:eastAsia="游ゴシック" w:hAnsi="游ゴシック" w:hint="eastAsia"/>
          <w:sz w:val="22"/>
        </w:rPr>
        <w:t xml:space="preserve">　</w:t>
      </w:r>
      <w:r w:rsidR="00284B69">
        <w:rPr>
          <w:rFonts w:ascii="游ゴシック" w:eastAsia="游ゴシック" w:hAnsi="游ゴシック" w:hint="eastAsia"/>
          <w:sz w:val="22"/>
        </w:rPr>
        <w:t xml:space="preserve">　</w:t>
      </w:r>
      <w:r w:rsidR="00284B69" w:rsidRPr="00CC5129">
        <w:rPr>
          <w:rFonts w:ascii="游ゴシック" w:eastAsia="游ゴシック" w:hAnsi="游ゴシック" w:hint="eastAsia"/>
          <w:sz w:val="22"/>
        </w:rPr>
        <w:t>年</w:t>
      </w:r>
      <w:r w:rsidR="00F2703A">
        <w:rPr>
          <w:rFonts w:ascii="游ゴシック" w:eastAsia="游ゴシック" w:hAnsi="游ゴシック" w:hint="eastAsia"/>
          <w:sz w:val="22"/>
        </w:rPr>
        <w:t xml:space="preserve">　</w:t>
      </w:r>
      <w:r w:rsidR="00284B69">
        <w:rPr>
          <w:rFonts w:ascii="游ゴシック" w:eastAsia="游ゴシック" w:hAnsi="游ゴシック" w:hint="eastAsia"/>
          <w:sz w:val="22"/>
        </w:rPr>
        <w:t xml:space="preserve">　</w:t>
      </w:r>
      <w:r w:rsidR="00284B69" w:rsidRPr="00CC5129">
        <w:rPr>
          <w:rFonts w:ascii="游ゴシック" w:eastAsia="游ゴシック" w:hAnsi="游ゴシック" w:hint="eastAsia"/>
          <w:sz w:val="22"/>
        </w:rPr>
        <w:t>月</w:t>
      </w:r>
      <w:r w:rsidR="00F2703A">
        <w:rPr>
          <w:rFonts w:ascii="游ゴシック" w:eastAsia="游ゴシック" w:hAnsi="游ゴシック" w:hint="eastAsia"/>
          <w:sz w:val="22"/>
        </w:rPr>
        <w:t xml:space="preserve">　</w:t>
      </w:r>
      <w:r w:rsidR="00284B69">
        <w:rPr>
          <w:rFonts w:ascii="游ゴシック" w:eastAsia="游ゴシック" w:hAnsi="游ゴシック" w:hint="eastAsia"/>
          <w:sz w:val="22"/>
        </w:rPr>
        <w:t xml:space="preserve">　</w:t>
      </w:r>
      <w:r w:rsidR="00284B69" w:rsidRPr="00CC5129">
        <w:rPr>
          <w:rFonts w:ascii="游ゴシック" w:eastAsia="游ゴシック" w:hAnsi="游ゴシック" w:hint="eastAsia"/>
          <w:sz w:val="22"/>
        </w:rPr>
        <w:t>日</w:t>
      </w:r>
    </w:p>
    <w:p w14:paraId="6BD89B58" w14:textId="025A6AF6" w:rsidR="00284B69" w:rsidRPr="00CC5129" w:rsidRDefault="00284B69" w:rsidP="00284B69">
      <w:pPr>
        <w:spacing w:line="320" w:lineRule="exact"/>
        <w:ind w:right="880"/>
        <w:jc w:val="center"/>
        <w:rPr>
          <w:rFonts w:ascii="游ゴシック" w:eastAsia="游ゴシック" w:hAnsi="游ゴシック"/>
          <w:sz w:val="22"/>
          <w:lang w:eastAsia="zh-CN"/>
        </w:rPr>
      </w:pPr>
      <w:r>
        <w:rPr>
          <w:rFonts w:ascii="游ゴシック" w:eastAsia="游ゴシック" w:hAnsi="游ゴシック" w:hint="eastAsia"/>
          <w:sz w:val="22"/>
        </w:rPr>
        <w:t xml:space="preserve">　　　　　　　　　　　　　</w:t>
      </w:r>
      <w:r w:rsidRPr="00CC5129">
        <w:rPr>
          <w:rFonts w:ascii="游ゴシック" w:eastAsia="游ゴシック" w:hAnsi="游ゴシック" w:hint="eastAsia"/>
          <w:sz w:val="22"/>
          <w:lang w:eastAsia="zh-CN"/>
        </w:rPr>
        <w:t xml:space="preserve">【提出者】　所属　</w:t>
      </w:r>
      <w:r w:rsidR="00F2703A">
        <w:rPr>
          <w:rFonts w:ascii="游ゴシック" w:eastAsia="游ゴシック" w:hAnsi="游ゴシック" w:hint="eastAsia"/>
          <w:sz w:val="22"/>
        </w:rPr>
        <w:t>（　　　　　　　　　）</w:t>
      </w:r>
    </w:p>
    <w:p w14:paraId="6FCC6ADD" w14:textId="6BAC4900" w:rsidR="00284B69" w:rsidRDefault="00284B69" w:rsidP="00284B69">
      <w:pPr>
        <w:spacing w:line="320" w:lineRule="exact"/>
        <w:ind w:right="880"/>
        <w:jc w:val="center"/>
        <w:rPr>
          <w:rFonts w:ascii="游ゴシック" w:eastAsia="游ゴシック" w:hAnsi="游ゴシック"/>
          <w:sz w:val="22"/>
        </w:rPr>
      </w:pPr>
      <w:r>
        <w:rPr>
          <w:rFonts w:ascii="游ゴシック" w:eastAsia="游ゴシック" w:hAnsi="游ゴシック" w:hint="eastAsia"/>
          <w:sz w:val="22"/>
          <w:lang w:eastAsia="zh-CN"/>
        </w:rPr>
        <w:t xml:space="preserve">　　　　　　　</w:t>
      </w:r>
      <w:r w:rsidR="00F2703A">
        <w:rPr>
          <w:rFonts w:ascii="游ゴシック" w:eastAsia="游ゴシック" w:hAnsi="游ゴシック" w:hint="eastAsia"/>
          <w:sz w:val="22"/>
        </w:rPr>
        <w:t xml:space="preserve">　　　　　　　　　　　　</w:t>
      </w:r>
      <w:r w:rsidRPr="00CC5129">
        <w:rPr>
          <w:rFonts w:ascii="游ゴシック" w:eastAsia="游ゴシック" w:hAnsi="游ゴシック" w:hint="eastAsia"/>
          <w:sz w:val="22"/>
          <w:lang w:eastAsia="zh-CN"/>
        </w:rPr>
        <w:t xml:space="preserve">氏名　</w:t>
      </w:r>
      <w:r w:rsidR="00F2703A">
        <w:rPr>
          <w:rFonts w:ascii="游ゴシック" w:eastAsia="游ゴシック" w:hAnsi="游ゴシック" w:hint="eastAsia"/>
          <w:sz w:val="22"/>
        </w:rPr>
        <w:t>（　　　　　　　　　）</w:t>
      </w:r>
    </w:p>
    <w:p w14:paraId="575F8B7B" w14:textId="102C8FB5" w:rsidR="001B55AE" w:rsidRPr="00F2703A" w:rsidRDefault="001B55AE" w:rsidP="00284B69">
      <w:pPr>
        <w:spacing w:line="320" w:lineRule="exact"/>
        <w:rPr>
          <w:lang w:eastAsia="zh-CN"/>
        </w:rPr>
      </w:pPr>
    </w:p>
    <w:sectPr w:rsidR="001B55AE" w:rsidRPr="00F2703A">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A5FE" w14:textId="77777777" w:rsidR="00865912" w:rsidRDefault="00865912" w:rsidP="006D58FD">
      <w:r>
        <w:separator/>
      </w:r>
    </w:p>
  </w:endnote>
  <w:endnote w:type="continuationSeparator" w:id="0">
    <w:p w14:paraId="3400D313" w14:textId="77777777" w:rsidR="00865912" w:rsidRDefault="00865912" w:rsidP="006D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372020"/>
      <w:docPartObj>
        <w:docPartGallery w:val="Page Numbers (Bottom of Page)"/>
        <w:docPartUnique/>
      </w:docPartObj>
    </w:sdtPr>
    <w:sdtContent>
      <w:p w14:paraId="3B08F05B" w14:textId="664DDB02" w:rsidR="000D7833" w:rsidRDefault="000D7833">
        <w:pPr>
          <w:pStyle w:val="a5"/>
          <w:jc w:val="center"/>
        </w:pPr>
        <w:r>
          <w:fldChar w:fldCharType="begin"/>
        </w:r>
        <w:r>
          <w:instrText>PAGE   \* MERGEFORMAT</w:instrText>
        </w:r>
        <w:r>
          <w:fldChar w:fldCharType="separate"/>
        </w:r>
        <w:r>
          <w:rPr>
            <w:lang w:val="ja-JP"/>
          </w:rPr>
          <w:t>2</w:t>
        </w:r>
        <w:r>
          <w:fldChar w:fldCharType="end"/>
        </w:r>
      </w:p>
    </w:sdtContent>
  </w:sdt>
  <w:p w14:paraId="14B196D4" w14:textId="77777777" w:rsidR="000D7833" w:rsidRDefault="000D78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B93C" w14:textId="77777777" w:rsidR="00865912" w:rsidRDefault="00865912" w:rsidP="006D58FD">
      <w:r>
        <w:separator/>
      </w:r>
    </w:p>
  </w:footnote>
  <w:footnote w:type="continuationSeparator" w:id="0">
    <w:p w14:paraId="0F958E7A" w14:textId="77777777" w:rsidR="00865912" w:rsidRDefault="00865912" w:rsidP="006D5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0E"/>
    <w:rsid w:val="00000D23"/>
    <w:rsid w:val="00014462"/>
    <w:rsid w:val="00016B3D"/>
    <w:rsid w:val="00017A96"/>
    <w:rsid w:val="00025D31"/>
    <w:rsid w:val="00032666"/>
    <w:rsid w:val="000327A6"/>
    <w:rsid w:val="000430EE"/>
    <w:rsid w:val="00043F1D"/>
    <w:rsid w:val="00064AE2"/>
    <w:rsid w:val="00065215"/>
    <w:rsid w:val="00076CCD"/>
    <w:rsid w:val="00077FA5"/>
    <w:rsid w:val="000822E2"/>
    <w:rsid w:val="0009306A"/>
    <w:rsid w:val="000A0EEA"/>
    <w:rsid w:val="000A6545"/>
    <w:rsid w:val="000C6F65"/>
    <w:rsid w:val="000D5BE9"/>
    <w:rsid w:val="000D6664"/>
    <w:rsid w:val="000D7833"/>
    <w:rsid w:val="000E1FBB"/>
    <w:rsid w:val="000E3F78"/>
    <w:rsid w:val="000F21BF"/>
    <w:rsid w:val="000F6B09"/>
    <w:rsid w:val="00101D45"/>
    <w:rsid w:val="0010504F"/>
    <w:rsid w:val="0010616D"/>
    <w:rsid w:val="00110F01"/>
    <w:rsid w:val="00115DB1"/>
    <w:rsid w:val="00121EE7"/>
    <w:rsid w:val="00130169"/>
    <w:rsid w:val="001430A3"/>
    <w:rsid w:val="001432D3"/>
    <w:rsid w:val="0015482E"/>
    <w:rsid w:val="00167EAF"/>
    <w:rsid w:val="00180ADA"/>
    <w:rsid w:val="00180D97"/>
    <w:rsid w:val="00186B78"/>
    <w:rsid w:val="00186CD6"/>
    <w:rsid w:val="0019163F"/>
    <w:rsid w:val="00195197"/>
    <w:rsid w:val="001A36D1"/>
    <w:rsid w:val="001B55AE"/>
    <w:rsid w:val="001C1C5A"/>
    <w:rsid w:val="001C7020"/>
    <w:rsid w:val="001E3F1B"/>
    <w:rsid w:val="001F1587"/>
    <w:rsid w:val="00202A58"/>
    <w:rsid w:val="00211E4B"/>
    <w:rsid w:val="00212CD6"/>
    <w:rsid w:val="00216750"/>
    <w:rsid w:val="00220437"/>
    <w:rsid w:val="00222894"/>
    <w:rsid w:val="002244BD"/>
    <w:rsid w:val="00224843"/>
    <w:rsid w:val="00232F13"/>
    <w:rsid w:val="00237161"/>
    <w:rsid w:val="00244AF1"/>
    <w:rsid w:val="00244B9B"/>
    <w:rsid w:val="00245254"/>
    <w:rsid w:val="002474BD"/>
    <w:rsid w:val="00247BD3"/>
    <w:rsid w:val="00252147"/>
    <w:rsid w:val="00254DD3"/>
    <w:rsid w:val="00255057"/>
    <w:rsid w:val="00255A46"/>
    <w:rsid w:val="00261DA6"/>
    <w:rsid w:val="00267EDE"/>
    <w:rsid w:val="002717E6"/>
    <w:rsid w:val="00276B9B"/>
    <w:rsid w:val="00284B69"/>
    <w:rsid w:val="00286F2A"/>
    <w:rsid w:val="00290338"/>
    <w:rsid w:val="00294636"/>
    <w:rsid w:val="00295FCD"/>
    <w:rsid w:val="002A2C01"/>
    <w:rsid w:val="002B1379"/>
    <w:rsid w:val="002B2393"/>
    <w:rsid w:val="002C0038"/>
    <w:rsid w:val="002D55ED"/>
    <w:rsid w:val="002F622E"/>
    <w:rsid w:val="003028B0"/>
    <w:rsid w:val="0031116A"/>
    <w:rsid w:val="003129F9"/>
    <w:rsid w:val="00313ACD"/>
    <w:rsid w:val="00321609"/>
    <w:rsid w:val="00341B13"/>
    <w:rsid w:val="0035376E"/>
    <w:rsid w:val="003559F5"/>
    <w:rsid w:val="003626A4"/>
    <w:rsid w:val="00364F6F"/>
    <w:rsid w:val="0036569D"/>
    <w:rsid w:val="00366942"/>
    <w:rsid w:val="00370E0E"/>
    <w:rsid w:val="003738CE"/>
    <w:rsid w:val="00384922"/>
    <w:rsid w:val="00385AA3"/>
    <w:rsid w:val="00391525"/>
    <w:rsid w:val="00397FF0"/>
    <w:rsid w:val="003A688C"/>
    <w:rsid w:val="003A6E08"/>
    <w:rsid w:val="003B0C47"/>
    <w:rsid w:val="003B6448"/>
    <w:rsid w:val="003C6712"/>
    <w:rsid w:val="003E17A0"/>
    <w:rsid w:val="00401F7A"/>
    <w:rsid w:val="00405A37"/>
    <w:rsid w:val="00415286"/>
    <w:rsid w:val="0041669D"/>
    <w:rsid w:val="00423F18"/>
    <w:rsid w:val="00426E14"/>
    <w:rsid w:val="00430C9E"/>
    <w:rsid w:val="004358DC"/>
    <w:rsid w:val="00442529"/>
    <w:rsid w:val="004479A8"/>
    <w:rsid w:val="0045251F"/>
    <w:rsid w:val="00455630"/>
    <w:rsid w:val="00460041"/>
    <w:rsid w:val="00462AD4"/>
    <w:rsid w:val="0046580E"/>
    <w:rsid w:val="004669D4"/>
    <w:rsid w:val="00467069"/>
    <w:rsid w:val="0047128E"/>
    <w:rsid w:val="004778FE"/>
    <w:rsid w:val="00480AE0"/>
    <w:rsid w:val="004869F6"/>
    <w:rsid w:val="00494DF2"/>
    <w:rsid w:val="004A2940"/>
    <w:rsid w:val="004A714C"/>
    <w:rsid w:val="004A7923"/>
    <w:rsid w:val="004B0C9F"/>
    <w:rsid w:val="004B37A1"/>
    <w:rsid w:val="004B4A72"/>
    <w:rsid w:val="004C1BB3"/>
    <w:rsid w:val="004C5835"/>
    <w:rsid w:val="004C759E"/>
    <w:rsid w:val="004D1F8E"/>
    <w:rsid w:val="004D303B"/>
    <w:rsid w:val="004F0BDF"/>
    <w:rsid w:val="004F3441"/>
    <w:rsid w:val="005042A2"/>
    <w:rsid w:val="005139DF"/>
    <w:rsid w:val="00514E3E"/>
    <w:rsid w:val="00516318"/>
    <w:rsid w:val="005206F5"/>
    <w:rsid w:val="0052270B"/>
    <w:rsid w:val="00532F01"/>
    <w:rsid w:val="005443D5"/>
    <w:rsid w:val="0055002D"/>
    <w:rsid w:val="00552295"/>
    <w:rsid w:val="005569E6"/>
    <w:rsid w:val="00557185"/>
    <w:rsid w:val="00561C3C"/>
    <w:rsid w:val="00566A83"/>
    <w:rsid w:val="005836A8"/>
    <w:rsid w:val="005946F0"/>
    <w:rsid w:val="00597319"/>
    <w:rsid w:val="005B16B4"/>
    <w:rsid w:val="005B4787"/>
    <w:rsid w:val="005B4967"/>
    <w:rsid w:val="005B49FE"/>
    <w:rsid w:val="005B59CD"/>
    <w:rsid w:val="005B7E75"/>
    <w:rsid w:val="005C2A5E"/>
    <w:rsid w:val="005D009B"/>
    <w:rsid w:val="005D67D8"/>
    <w:rsid w:val="005E0453"/>
    <w:rsid w:val="005E1811"/>
    <w:rsid w:val="005F0576"/>
    <w:rsid w:val="005F24C3"/>
    <w:rsid w:val="006024C9"/>
    <w:rsid w:val="00606D21"/>
    <w:rsid w:val="00607300"/>
    <w:rsid w:val="00611500"/>
    <w:rsid w:val="00611A99"/>
    <w:rsid w:val="00614898"/>
    <w:rsid w:val="0061571F"/>
    <w:rsid w:val="00617363"/>
    <w:rsid w:val="006266EF"/>
    <w:rsid w:val="00626757"/>
    <w:rsid w:val="006361BF"/>
    <w:rsid w:val="006432DE"/>
    <w:rsid w:val="0064481B"/>
    <w:rsid w:val="00654E29"/>
    <w:rsid w:val="00656994"/>
    <w:rsid w:val="00657DEB"/>
    <w:rsid w:val="006616D6"/>
    <w:rsid w:val="00663906"/>
    <w:rsid w:val="00673E75"/>
    <w:rsid w:val="006762FF"/>
    <w:rsid w:val="00681947"/>
    <w:rsid w:val="00692FA3"/>
    <w:rsid w:val="006933C2"/>
    <w:rsid w:val="00694938"/>
    <w:rsid w:val="006A0278"/>
    <w:rsid w:val="006B71B5"/>
    <w:rsid w:val="006C400B"/>
    <w:rsid w:val="006C4FAC"/>
    <w:rsid w:val="006C709A"/>
    <w:rsid w:val="006D0B48"/>
    <w:rsid w:val="006D11F4"/>
    <w:rsid w:val="006D199B"/>
    <w:rsid w:val="006D54A0"/>
    <w:rsid w:val="006D58FD"/>
    <w:rsid w:val="006E0E20"/>
    <w:rsid w:val="006E3D0B"/>
    <w:rsid w:val="006F3510"/>
    <w:rsid w:val="006F5FCC"/>
    <w:rsid w:val="006F7E55"/>
    <w:rsid w:val="00700672"/>
    <w:rsid w:val="00704EA4"/>
    <w:rsid w:val="0071170A"/>
    <w:rsid w:val="007119F1"/>
    <w:rsid w:val="007160EC"/>
    <w:rsid w:val="0071677F"/>
    <w:rsid w:val="0073050B"/>
    <w:rsid w:val="00732ABA"/>
    <w:rsid w:val="00757EFF"/>
    <w:rsid w:val="00761A36"/>
    <w:rsid w:val="00770F80"/>
    <w:rsid w:val="00787A40"/>
    <w:rsid w:val="00790397"/>
    <w:rsid w:val="0079294B"/>
    <w:rsid w:val="00793AD0"/>
    <w:rsid w:val="007A0838"/>
    <w:rsid w:val="007A365C"/>
    <w:rsid w:val="007B64B1"/>
    <w:rsid w:val="007C35B7"/>
    <w:rsid w:val="007C6623"/>
    <w:rsid w:val="007D1F14"/>
    <w:rsid w:val="007D61A6"/>
    <w:rsid w:val="007E550A"/>
    <w:rsid w:val="007E76B0"/>
    <w:rsid w:val="007F529F"/>
    <w:rsid w:val="008039EF"/>
    <w:rsid w:val="00805BB8"/>
    <w:rsid w:val="00815FA8"/>
    <w:rsid w:val="00816801"/>
    <w:rsid w:val="008216C5"/>
    <w:rsid w:val="00822F2F"/>
    <w:rsid w:val="0082326D"/>
    <w:rsid w:val="00824E82"/>
    <w:rsid w:val="00830556"/>
    <w:rsid w:val="00830BCD"/>
    <w:rsid w:val="00853074"/>
    <w:rsid w:val="00853BBD"/>
    <w:rsid w:val="008560C5"/>
    <w:rsid w:val="0085732D"/>
    <w:rsid w:val="008629C5"/>
    <w:rsid w:val="00865912"/>
    <w:rsid w:val="00866022"/>
    <w:rsid w:val="00874D8D"/>
    <w:rsid w:val="008753C9"/>
    <w:rsid w:val="00882DCD"/>
    <w:rsid w:val="008917F1"/>
    <w:rsid w:val="00895A93"/>
    <w:rsid w:val="008A210E"/>
    <w:rsid w:val="008A49A0"/>
    <w:rsid w:val="008C6727"/>
    <w:rsid w:val="008D3CB8"/>
    <w:rsid w:val="008D5362"/>
    <w:rsid w:val="008D5E7E"/>
    <w:rsid w:val="008F1560"/>
    <w:rsid w:val="008F357E"/>
    <w:rsid w:val="008F7AA7"/>
    <w:rsid w:val="00905074"/>
    <w:rsid w:val="009334A9"/>
    <w:rsid w:val="00940F81"/>
    <w:rsid w:val="009457B8"/>
    <w:rsid w:val="00953E09"/>
    <w:rsid w:val="00961D96"/>
    <w:rsid w:val="00962A0E"/>
    <w:rsid w:val="00984661"/>
    <w:rsid w:val="00985C29"/>
    <w:rsid w:val="009948C8"/>
    <w:rsid w:val="0099586C"/>
    <w:rsid w:val="00995995"/>
    <w:rsid w:val="009A0754"/>
    <w:rsid w:val="009A5D7E"/>
    <w:rsid w:val="009B749F"/>
    <w:rsid w:val="009C4A67"/>
    <w:rsid w:val="009C5C58"/>
    <w:rsid w:val="009C5EA0"/>
    <w:rsid w:val="009C7705"/>
    <w:rsid w:val="009D01AD"/>
    <w:rsid w:val="009F17A4"/>
    <w:rsid w:val="009F6A51"/>
    <w:rsid w:val="00A00637"/>
    <w:rsid w:val="00A0334A"/>
    <w:rsid w:val="00A14F42"/>
    <w:rsid w:val="00A16D55"/>
    <w:rsid w:val="00A22AFB"/>
    <w:rsid w:val="00A242A6"/>
    <w:rsid w:val="00A32D2C"/>
    <w:rsid w:val="00A420A2"/>
    <w:rsid w:val="00A51ED9"/>
    <w:rsid w:val="00A542AE"/>
    <w:rsid w:val="00A55D27"/>
    <w:rsid w:val="00A56961"/>
    <w:rsid w:val="00A62E02"/>
    <w:rsid w:val="00A66F17"/>
    <w:rsid w:val="00A70C0F"/>
    <w:rsid w:val="00A81030"/>
    <w:rsid w:val="00A8344B"/>
    <w:rsid w:val="00AA64C4"/>
    <w:rsid w:val="00AB27C6"/>
    <w:rsid w:val="00AB7A8E"/>
    <w:rsid w:val="00AB7ADD"/>
    <w:rsid w:val="00AC18FA"/>
    <w:rsid w:val="00AC34CB"/>
    <w:rsid w:val="00AC6F05"/>
    <w:rsid w:val="00B0095C"/>
    <w:rsid w:val="00B02CBE"/>
    <w:rsid w:val="00B13F77"/>
    <w:rsid w:val="00B146BB"/>
    <w:rsid w:val="00B17A6E"/>
    <w:rsid w:val="00B25B13"/>
    <w:rsid w:val="00B34C51"/>
    <w:rsid w:val="00B4094D"/>
    <w:rsid w:val="00B50194"/>
    <w:rsid w:val="00B54394"/>
    <w:rsid w:val="00B7691D"/>
    <w:rsid w:val="00B837DB"/>
    <w:rsid w:val="00BA1A12"/>
    <w:rsid w:val="00BA7E42"/>
    <w:rsid w:val="00BB5C5E"/>
    <w:rsid w:val="00BC1733"/>
    <w:rsid w:val="00BC6203"/>
    <w:rsid w:val="00BD2D55"/>
    <w:rsid w:val="00BF21C2"/>
    <w:rsid w:val="00BF2AF6"/>
    <w:rsid w:val="00C133F8"/>
    <w:rsid w:val="00C1589C"/>
    <w:rsid w:val="00C16150"/>
    <w:rsid w:val="00C254C0"/>
    <w:rsid w:val="00C279B1"/>
    <w:rsid w:val="00C31FEE"/>
    <w:rsid w:val="00C328D9"/>
    <w:rsid w:val="00C42487"/>
    <w:rsid w:val="00C44460"/>
    <w:rsid w:val="00C4458F"/>
    <w:rsid w:val="00C509CF"/>
    <w:rsid w:val="00C50F01"/>
    <w:rsid w:val="00C53ABD"/>
    <w:rsid w:val="00C53E99"/>
    <w:rsid w:val="00C651CC"/>
    <w:rsid w:val="00C6612E"/>
    <w:rsid w:val="00C6670E"/>
    <w:rsid w:val="00C7132B"/>
    <w:rsid w:val="00C7285C"/>
    <w:rsid w:val="00C73AED"/>
    <w:rsid w:val="00C75F12"/>
    <w:rsid w:val="00C761E7"/>
    <w:rsid w:val="00C93CCD"/>
    <w:rsid w:val="00C9541A"/>
    <w:rsid w:val="00C96F7F"/>
    <w:rsid w:val="00CA249A"/>
    <w:rsid w:val="00CA4AB2"/>
    <w:rsid w:val="00CA4F43"/>
    <w:rsid w:val="00CB1206"/>
    <w:rsid w:val="00CC0801"/>
    <w:rsid w:val="00CC6200"/>
    <w:rsid w:val="00CD14C9"/>
    <w:rsid w:val="00CD2540"/>
    <w:rsid w:val="00CF1A2D"/>
    <w:rsid w:val="00CF2BF7"/>
    <w:rsid w:val="00CF586A"/>
    <w:rsid w:val="00CF6237"/>
    <w:rsid w:val="00D16D67"/>
    <w:rsid w:val="00D257E2"/>
    <w:rsid w:val="00D25C82"/>
    <w:rsid w:val="00D40F86"/>
    <w:rsid w:val="00D51E2F"/>
    <w:rsid w:val="00D52C05"/>
    <w:rsid w:val="00D6417A"/>
    <w:rsid w:val="00D661B4"/>
    <w:rsid w:val="00D70EF8"/>
    <w:rsid w:val="00D714AF"/>
    <w:rsid w:val="00D93857"/>
    <w:rsid w:val="00D93B06"/>
    <w:rsid w:val="00D95A37"/>
    <w:rsid w:val="00D97091"/>
    <w:rsid w:val="00DA487F"/>
    <w:rsid w:val="00DA488D"/>
    <w:rsid w:val="00DB593C"/>
    <w:rsid w:val="00DB795D"/>
    <w:rsid w:val="00DD02C1"/>
    <w:rsid w:val="00DD4BB6"/>
    <w:rsid w:val="00DD5F05"/>
    <w:rsid w:val="00DE06BB"/>
    <w:rsid w:val="00DE3210"/>
    <w:rsid w:val="00E066A8"/>
    <w:rsid w:val="00E06D0F"/>
    <w:rsid w:val="00E15F74"/>
    <w:rsid w:val="00E164C3"/>
    <w:rsid w:val="00E20675"/>
    <w:rsid w:val="00E30DBD"/>
    <w:rsid w:val="00E31E74"/>
    <w:rsid w:val="00E455B5"/>
    <w:rsid w:val="00E46431"/>
    <w:rsid w:val="00E50F3B"/>
    <w:rsid w:val="00E560EB"/>
    <w:rsid w:val="00E56639"/>
    <w:rsid w:val="00E630E7"/>
    <w:rsid w:val="00E74303"/>
    <w:rsid w:val="00E84021"/>
    <w:rsid w:val="00E847A7"/>
    <w:rsid w:val="00E904B3"/>
    <w:rsid w:val="00E905D3"/>
    <w:rsid w:val="00E93351"/>
    <w:rsid w:val="00E93E82"/>
    <w:rsid w:val="00E9708D"/>
    <w:rsid w:val="00EA7861"/>
    <w:rsid w:val="00EB12BC"/>
    <w:rsid w:val="00EC3A21"/>
    <w:rsid w:val="00ED2744"/>
    <w:rsid w:val="00ED537A"/>
    <w:rsid w:val="00ED752C"/>
    <w:rsid w:val="00EE1AD7"/>
    <w:rsid w:val="00EE3297"/>
    <w:rsid w:val="00EE3491"/>
    <w:rsid w:val="00EE7252"/>
    <w:rsid w:val="00EF42F8"/>
    <w:rsid w:val="00EF43DB"/>
    <w:rsid w:val="00EF4DE8"/>
    <w:rsid w:val="00EF64B0"/>
    <w:rsid w:val="00EF6FFE"/>
    <w:rsid w:val="00F055D4"/>
    <w:rsid w:val="00F058E9"/>
    <w:rsid w:val="00F13934"/>
    <w:rsid w:val="00F14716"/>
    <w:rsid w:val="00F15014"/>
    <w:rsid w:val="00F25D94"/>
    <w:rsid w:val="00F25E24"/>
    <w:rsid w:val="00F2703A"/>
    <w:rsid w:val="00F34337"/>
    <w:rsid w:val="00F36A1B"/>
    <w:rsid w:val="00F43FCC"/>
    <w:rsid w:val="00F451C9"/>
    <w:rsid w:val="00F46CBB"/>
    <w:rsid w:val="00F52576"/>
    <w:rsid w:val="00F73397"/>
    <w:rsid w:val="00F76B4B"/>
    <w:rsid w:val="00FB1657"/>
    <w:rsid w:val="00FB243C"/>
    <w:rsid w:val="00FB308F"/>
    <w:rsid w:val="00FB3F61"/>
    <w:rsid w:val="00FC463D"/>
    <w:rsid w:val="00FC5ACD"/>
    <w:rsid w:val="00FC619A"/>
    <w:rsid w:val="00FD4B3E"/>
    <w:rsid w:val="00FE500D"/>
    <w:rsid w:val="00FF04DF"/>
    <w:rsid w:val="00FF0BE1"/>
    <w:rsid w:val="00FF0F3B"/>
    <w:rsid w:val="00FF5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57BF4"/>
  <w15:chartTrackingRefBased/>
  <w15:docId w15:val="{70D6CC28-F1A0-472A-B811-D1991BF9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1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8FD"/>
    <w:pPr>
      <w:tabs>
        <w:tab w:val="center" w:pos="4252"/>
        <w:tab w:val="right" w:pos="8504"/>
      </w:tabs>
      <w:snapToGrid w:val="0"/>
    </w:pPr>
  </w:style>
  <w:style w:type="character" w:customStyle="1" w:styleId="a4">
    <w:name w:val="ヘッダー (文字)"/>
    <w:basedOn w:val="a0"/>
    <w:link w:val="a3"/>
    <w:uiPriority w:val="99"/>
    <w:rsid w:val="006D58FD"/>
    <w:rPr>
      <w:rFonts w:ascii="Century" w:eastAsia="ＭＳ 明朝" w:hAnsi="Century" w:cs="Times New Roman"/>
      <w:szCs w:val="24"/>
    </w:rPr>
  </w:style>
  <w:style w:type="paragraph" w:styleId="a5">
    <w:name w:val="footer"/>
    <w:basedOn w:val="a"/>
    <w:link w:val="a6"/>
    <w:uiPriority w:val="99"/>
    <w:unhideWhenUsed/>
    <w:rsid w:val="006D58FD"/>
    <w:pPr>
      <w:tabs>
        <w:tab w:val="center" w:pos="4252"/>
        <w:tab w:val="right" w:pos="8504"/>
      </w:tabs>
      <w:snapToGrid w:val="0"/>
    </w:pPr>
  </w:style>
  <w:style w:type="character" w:customStyle="1" w:styleId="a6">
    <w:name w:val="フッター (文字)"/>
    <w:basedOn w:val="a0"/>
    <w:link w:val="a5"/>
    <w:uiPriority w:val="99"/>
    <w:rsid w:val="006D58F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E332E710E3934E802D65118215BE64" ma:contentTypeVersion="14" ma:contentTypeDescription="新しいドキュメントを作成します。" ma:contentTypeScope="" ma:versionID="57231b8729762f8eb5da729b19490b0f">
  <xsd:schema xmlns:xsd="http://www.w3.org/2001/XMLSchema" xmlns:xs="http://www.w3.org/2001/XMLSchema" xmlns:p="http://schemas.microsoft.com/office/2006/metadata/properties" xmlns:ns2="a6c89237-71e3-440e-874e-7dad258e52bd" xmlns:ns3="5d97817f-4418-4126-80a6-5cc4da4a022f" targetNamespace="http://schemas.microsoft.com/office/2006/metadata/properties" ma:root="true" ma:fieldsID="b8db508054e14742f0c29c845fe01f88" ns2:_="" ns3:_="">
    <xsd:import namespace="a6c89237-71e3-440e-874e-7dad258e52b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89237-71e3-440e-874e-7dad258e52b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8157b-4635-40f3-a5c3-1326c9e72b6d}"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a6c89237-71e3-440e-874e-7dad258e52bd">
      <UserInfo>
        <DisplayName/>
        <AccountId xsi:nil="true"/>
        <AccountType/>
      </UserInfo>
    </Owner>
    <lcf76f155ced4ddcb4097134ff3c332f xmlns="a6c89237-71e3-440e-874e-7dad258e52bd">
      <Terms xmlns="http://schemas.microsoft.com/office/infopath/2007/PartnerControls"/>
    </lcf76f155ced4ddcb4097134ff3c332f>
    <TaxCatchAll xmlns="5d97817f-4418-4126-80a6-5cc4da4a02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2FD72-A430-4BF1-AACC-267F4C271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89237-71e3-440e-874e-7dad258e52bd"/>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8FA2D-3F93-46BC-B5CE-29A966A380C9}">
  <ds:schemaRefs>
    <ds:schemaRef ds:uri="http://schemas.microsoft.com/office/2006/metadata/properties"/>
    <ds:schemaRef ds:uri="http://schemas.microsoft.com/office/infopath/2007/PartnerControls"/>
    <ds:schemaRef ds:uri="a6c89237-71e3-440e-874e-7dad258e52bd"/>
    <ds:schemaRef ds:uri="5d97817f-4418-4126-80a6-5cc4da4a022f"/>
  </ds:schemaRefs>
</ds:datastoreItem>
</file>

<file path=customXml/itemProps3.xml><?xml version="1.0" encoding="utf-8"?>
<ds:datastoreItem xmlns:ds="http://schemas.openxmlformats.org/officeDocument/2006/customXml" ds:itemID="{A48EB9FB-5D38-4169-8248-0E4BFFFC0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408</Words>
  <Characters>2330</Characters>
  <DocSecurity>0</DocSecurity>
  <Lines>19</Lines>
  <Paragraphs>5</Paragraphs>
  <ScaleCrop>false</ScaleCrop>
  <LinksUpToDate>false</LinksUpToDate>
  <CharactersWithSpaces>2733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0x010100FBE332E710E3934E802D65118215BE64</vt:lpwstr>
  </property>
  <property fmtid="{D5CDD505-2E9C-101B-9397-08002B2CF9AE}" pid="3" name="ComplianceAssetId">
    <vt:lpwstr/>
  </property>
  <property fmtid="{D5CDD505-2E9C-101B-9397-08002B2CF9AE}" pid="4" name="TriggerFlowInfo">
    <vt:lpwstr/>
  </property>
  <property fmtid="{D5CDD505-2E9C-101B-9397-08002B2CF9AE}" pid="5" name="MediaServiceImageTags">
    <vt:lpwstr/>
  </property>
</Properties>
</file>